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F85" w:rsidRDefault="00CC6A2E" w:rsidP="00710FDA">
      <w:pPr>
        <w:jc w:val="center"/>
        <w:rPr>
          <w:rFonts w:ascii="黑体" w:eastAsia="黑体"/>
          <w:sz w:val="32"/>
          <w:szCs w:val="32"/>
        </w:rPr>
      </w:pPr>
      <w:r w:rsidRPr="00710FDA">
        <w:rPr>
          <w:rFonts w:ascii="黑体" w:eastAsia="黑体" w:hint="eastAsia"/>
          <w:sz w:val="32"/>
          <w:szCs w:val="32"/>
        </w:rPr>
        <w:t>2013年院职称评审有关事项说明</w:t>
      </w:r>
    </w:p>
    <w:p w:rsidR="00350B65" w:rsidRDefault="00350B65" w:rsidP="00350B65">
      <w:pPr>
        <w:spacing w:line="360" w:lineRule="auto"/>
        <w:ind w:firstLineChars="150" w:firstLine="422"/>
        <w:jc w:val="center"/>
        <w:rPr>
          <w:rFonts w:ascii="Times New Roman" w:eastAsia="仿宋_GB2312" w:hAnsi="Times New Roman" w:cs="Times New Roman" w:hint="eastAsia"/>
          <w:b/>
          <w:sz w:val="28"/>
          <w:szCs w:val="28"/>
        </w:rPr>
      </w:pPr>
      <w:r w:rsidRPr="00350B65">
        <w:rPr>
          <w:rFonts w:ascii="Times New Roman" w:eastAsia="仿宋_GB2312" w:hAnsi="Times New Roman" w:cs="Times New Roman" w:hint="eastAsia"/>
          <w:b/>
          <w:sz w:val="28"/>
          <w:szCs w:val="28"/>
        </w:rPr>
        <w:t>2013</w:t>
      </w:r>
      <w:r w:rsidRPr="00350B65">
        <w:rPr>
          <w:rFonts w:ascii="Times New Roman" w:eastAsia="仿宋_GB2312" w:hAnsi="Times New Roman" w:cs="Times New Roman" w:hint="eastAsia"/>
          <w:b/>
          <w:sz w:val="28"/>
          <w:szCs w:val="28"/>
        </w:rPr>
        <w:t>年</w:t>
      </w:r>
      <w:r w:rsidRPr="00350B65">
        <w:rPr>
          <w:rFonts w:ascii="Times New Roman" w:eastAsia="仿宋_GB2312" w:hAnsi="Times New Roman" w:cs="Times New Roman" w:hint="eastAsia"/>
          <w:b/>
          <w:sz w:val="28"/>
          <w:szCs w:val="28"/>
        </w:rPr>
        <w:t>1</w:t>
      </w:r>
      <w:r w:rsidR="005C730E">
        <w:rPr>
          <w:rFonts w:ascii="Times New Roman" w:eastAsia="仿宋_GB2312" w:hAnsi="Times New Roman" w:cs="Times New Roman" w:hint="eastAsia"/>
          <w:b/>
          <w:sz w:val="28"/>
          <w:szCs w:val="28"/>
        </w:rPr>
        <w:t>2</w:t>
      </w:r>
      <w:r w:rsidRPr="00350B65">
        <w:rPr>
          <w:rFonts w:ascii="Times New Roman" w:eastAsia="仿宋_GB2312" w:hAnsi="Times New Roman" w:cs="Times New Roman" w:hint="eastAsia"/>
          <w:b/>
          <w:sz w:val="28"/>
          <w:szCs w:val="28"/>
        </w:rPr>
        <w:t>月</w:t>
      </w:r>
    </w:p>
    <w:p w:rsidR="00AA5707" w:rsidRDefault="00AA5707" w:rsidP="00233BE1">
      <w:pPr>
        <w:pStyle w:val="a3"/>
        <w:numPr>
          <w:ilvl w:val="0"/>
          <w:numId w:val="1"/>
        </w:numPr>
        <w:tabs>
          <w:tab w:val="left" w:pos="1276"/>
        </w:tabs>
        <w:ind w:left="567" w:firstLineChars="0" w:firstLine="0"/>
        <w:rPr>
          <w:rFonts w:hint="eastAsia"/>
          <w:b/>
          <w:sz w:val="28"/>
          <w:szCs w:val="28"/>
        </w:rPr>
      </w:pPr>
      <w:r w:rsidRPr="00AA5707">
        <w:rPr>
          <w:rFonts w:hint="eastAsia"/>
          <w:b/>
          <w:sz w:val="28"/>
          <w:szCs w:val="28"/>
        </w:rPr>
        <w:t>专业技术职务任职资格评审相关政策说明</w:t>
      </w:r>
    </w:p>
    <w:p w:rsidR="00D44FF3" w:rsidRPr="00233BE1" w:rsidRDefault="00767D88" w:rsidP="00767D88">
      <w:pPr>
        <w:pStyle w:val="a3"/>
        <w:tabs>
          <w:tab w:val="left" w:pos="1134"/>
          <w:tab w:val="left" w:pos="1560"/>
        </w:tabs>
        <w:spacing w:line="560" w:lineRule="exact"/>
        <w:ind w:firstLineChars="98" w:firstLine="275"/>
        <w:jc w:val="left"/>
        <w:rPr>
          <w:rFonts w:hint="eastAsia"/>
          <w:b/>
          <w:sz w:val="28"/>
          <w:szCs w:val="28"/>
        </w:rPr>
      </w:pPr>
      <w:r>
        <w:rPr>
          <w:rFonts w:hint="eastAsia"/>
          <w:b/>
          <w:sz w:val="28"/>
          <w:szCs w:val="28"/>
        </w:rPr>
        <w:t>（一）</w:t>
      </w:r>
      <w:r w:rsidR="00BC17B9" w:rsidRPr="00233BE1">
        <w:rPr>
          <w:rFonts w:hint="eastAsia"/>
          <w:b/>
          <w:sz w:val="28"/>
          <w:szCs w:val="28"/>
        </w:rPr>
        <w:t>专业技术人员考核评价指导意见</w:t>
      </w:r>
    </w:p>
    <w:p w:rsidR="00BC17B9" w:rsidRDefault="00BC17B9" w:rsidP="00767D88">
      <w:pPr>
        <w:adjustRightInd w:val="0"/>
        <w:snapToGrid w:val="0"/>
        <w:spacing w:line="560" w:lineRule="exact"/>
        <w:ind w:leftChars="202" w:left="424" w:firstLineChars="250" w:firstLine="700"/>
        <w:rPr>
          <w:rFonts w:ascii="仿宋_GB2312" w:eastAsia="仿宋_GB2312" w:hAnsi="Calibri" w:cs="Times New Roman" w:hint="eastAsia"/>
          <w:sz w:val="28"/>
          <w:szCs w:val="28"/>
        </w:rPr>
      </w:pPr>
      <w:r w:rsidRPr="00BC17B9">
        <w:rPr>
          <w:rFonts w:ascii="仿宋_GB2312" w:eastAsia="仿宋_GB2312" w:hAnsi="Calibri" w:cs="Times New Roman" w:hint="eastAsia"/>
          <w:sz w:val="28"/>
          <w:szCs w:val="28"/>
        </w:rPr>
        <w:t>根据《中国水产科学研究院专业技术人员考核评价的指导意见（试行）》</w:t>
      </w:r>
      <w:r>
        <w:rPr>
          <w:rFonts w:ascii="仿宋_GB2312" w:eastAsia="仿宋_GB2312" w:hAnsi="Calibri" w:cs="Times New Roman" w:hint="eastAsia"/>
          <w:sz w:val="28"/>
          <w:szCs w:val="28"/>
        </w:rPr>
        <w:t>（水科才发[2010]20号）</w:t>
      </w:r>
      <w:r w:rsidR="00F7766B">
        <w:rPr>
          <w:rFonts w:ascii="仿宋_GB2312" w:eastAsia="仿宋_GB2312" w:hAnsi="Calibri" w:cs="Times New Roman" w:hint="eastAsia"/>
          <w:sz w:val="28"/>
          <w:szCs w:val="28"/>
        </w:rPr>
        <w:t>要求，</w:t>
      </w:r>
      <w:r w:rsidRPr="00BC17B9">
        <w:rPr>
          <w:rFonts w:ascii="仿宋_GB2312" w:eastAsia="仿宋_GB2312" w:hAnsi="Calibri" w:cs="Times New Roman" w:hint="eastAsia"/>
          <w:sz w:val="28"/>
          <w:szCs w:val="28"/>
        </w:rPr>
        <w:t>按照各类人员均衡发展、科学发展的原则，坚持分类评审，同时，向成绩显蓍、能力强、贡献突出的人员倾斜。目前，我院专业技术工作主要划分为</w:t>
      </w:r>
      <w:r w:rsidRPr="00F7766B">
        <w:rPr>
          <w:rFonts w:ascii="仿宋_GB2312" w:eastAsia="仿宋_GB2312" w:hAnsi="Calibri" w:cs="Times New Roman" w:hint="eastAsia"/>
          <w:b/>
          <w:sz w:val="28"/>
          <w:szCs w:val="28"/>
          <w:u w:val="single"/>
        </w:rPr>
        <w:t>科学研究、集成创新与技术支撑、科技推广与服务、科技管理</w:t>
      </w:r>
      <w:r w:rsidRPr="00BC17B9">
        <w:rPr>
          <w:rFonts w:ascii="仿宋_GB2312" w:eastAsia="仿宋_GB2312" w:hAnsi="Calibri" w:cs="Times New Roman" w:hint="eastAsia"/>
          <w:sz w:val="28"/>
          <w:szCs w:val="28"/>
        </w:rPr>
        <w:t>等四类，为合理配置人力资源，优化队伍结构，推动人才队伍建设，对从事上述四类专业技术工作人员的专业技术职务任职资格实行分类评审。评审标准以国家相关专业技术岗位任职条件为基础，同时，根据不同专业技术工作的性质特点各有侧重。对</w:t>
      </w:r>
      <w:r w:rsidRPr="00F7766B">
        <w:rPr>
          <w:rFonts w:ascii="仿宋_GB2312" w:eastAsia="仿宋_GB2312" w:hAnsi="Calibri" w:cs="Times New Roman" w:hint="eastAsia"/>
          <w:b/>
          <w:sz w:val="28"/>
          <w:szCs w:val="28"/>
        </w:rPr>
        <w:t>科学研究人员</w:t>
      </w:r>
      <w:r w:rsidRPr="00BC17B9">
        <w:rPr>
          <w:rFonts w:ascii="仿宋_GB2312" w:eastAsia="仿宋_GB2312" w:hAnsi="Calibri" w:cs="Times New Roman" w:hint="eastAsia"/>
          <w:sz w:val="28"/>
          <w:szCs w:val="28"/>
        </w:rPr>
        <w:t>要侧重其成果、论著水平；对</w:t>
      </w:r>
      <w:r w:rsidRPr="00F7766B">
        <w:rPr>
          <w:rFonts w:ascii="仿宋_GB2312" w:eastAsia="仿宋_GB2312" w:hAnsi="Calibri" w:cs="Times New Roman" w:hint="eastAsia"/>
          <w:b/>
          <w:sz w:val="28"/>
          <w:szCs w:val="28"/>
        </w:rPr>
        <w:t>集成创新与技术支撑人员</w:t>
      </w:r>
      <w:r w:rsidRPr="00BC17B9">
        <w:rPr>
          <w:rFonts w:ascii="仿宋_GB2312" w:eastAsia="仿宋_GB2312" w:hAnsi="Calibri" w:cs="Times New Roman" w:hint="eastAsia"/>
          <w:sz w:val="28"/>
          <w:szCs w:val="28"/>
        </w:rPr>
        <w:t>要侧重其集成创新能力、技术工作能力及专业支撑效果；对</w:t>
      </w:r>
      <w:r w:rsidRPr="00F7766B">
        <w:rPr>
          <w:rFonts w:ascii="仿宋_GB2312" w:eastAsia="仿宋_GB2312" w:hAnsi="Calibri" w:cs="Times New Roman" w:hint="eastAsia"/>
          <w:b/>
          <w:sz w:val="28"/>
          <w:szCs w:val="28"/>
        </w:rPr>
        <w:t>转化推广人员</w:t>
      </w:r>
      <w:r w:rsidRPr="00BC17B9">
        <w:rPr>
          <w:rFonts w:ascii="仿宋_GB2312" w:eastAsia="仿宋_GB2312" w:hAnsi="Calibri" w:cs="Times New Roman" w:hint="eastAsia"/>
          <w:sz w:val="28"/>
          <w:szCs w:val="28"/>
        </w:rPr>
        <w:t>要侧重其技术水平，经济、社会、生态效益情况；对</w:t>
      </w:r>
      <w:r w:rsidRPr="00F7766B">
        <w:rPr>
          <w:rFonts w:ascii="仿宋_GB2312" w:eastAsia="仿宋_GB2312" w:hAnsi="Calibri" w:cs="Times New Roman" w:hint="eastAsia"/>
          <w:b/>
          <w:sz w:val="28"/>
          <w:szCs w:val="28"/>
        </w:rPr>
        <w:t>科技管理人员</w:t>
      </w:r>
      <w:r w:rsidRPr="00BC17B9">
        <w:rPr>
          <w:rFonts w:ascii="仿宋_GB2312" w:eastAsia="仿宋_GB2312" w:hAnsi="Calibri" w:cs="Times New Roman" w:hint="eastAsia"/>
          <w:sz w:val="28"/>
          <w:szCs w:val="28"/>
        </w:rPr>
        <w:t>要侧重其管理水平和效果。</w:t>
      </w:r>
    </w:p>
    <w:p w:rsidR="004E2401" w:rsidRDefault="004E2401" w:rsidP="004E2401">
      <w:pPr>
        <w:spacing w:line="560" w:lineRule="exact"/>
        <w:ind w:leftChars="202" w:left="424" w:firstLineChars="200" w:firstLine="560"/>
        <w:rPr>
          <w:rFonts w:ascii="仿宋_GB2312" w:eastAsia="仿宋_GB2312" w:hAnsi="Calibri" w:cs="Times New Roman" w:hint="eastAsia"/>
          <w:sz w:val="28"/>
          <w:szCs w:val="28"/>
        </w:rPr>
      </w:pPr>
      <w:r w:rsidRPr="004E2401">
        <w:rPr>
          <w:rFonts w:ascii="仿宋_GB2312" w:eastAsia="仿宋_GB2312" w:hAnsi="Calibri" w:cs="Times New Roman" w:hint="eastAsia"/>
          <w:sz w:val="28"/>
          <w:szCs w:val="28"/>
        </w:rPr>
        <w:t>从事上述一类以上专业技术工作的专业技术人员，其业绩可累加计算。其中，以一类工作为主进行考核评价，完成的其他类工作，按照该类标准进行考核评价，最终将业绩累加计算。</w:t>
      </w:r>
    </w:p>
    <w:p w:rsidR="004E2401" w:rsidRPr="00767D88" w:rsidRDefault="00767D88" w:rsidP="00767D88">
      <w:pPr>
        <w:spacing w:line="560" w:lineRule="exact"/>
        <w:ind w:firstLineChars="147" w:firstLine="413"/>
        <w:rPr>
          <w:rFonts w:ascii="仿宋_GB2312" w:eastAsia="仿宋_GB2312" w:hAnsi="Calibri" w:cs="Times New Roman" w:hint="eastAsia"/>
          <w:b/>
          <w:sz w:val="28"/>
          <w:szCs w:val="28"/>
        </w:rPr>
      </w:pPr>
      <w:r>
        <w:rPr>
          <w:rFonts w:ascii="仿宋_GB2312" w:eastAsia="仿宋_GB2312" w:hint="eastAsia"/>
          <w:b/>
          <w:sz w:val="28"/>
          <w:szCs w:val="28"/>
        </w:rPr>
        <w:t>（二）</w:t>
      </w:r>
      <w:r w:rsidR="004E2401" w:rsidRPr="00767D88">
        <w:rPr>
          <w:rFonts w:ascii="仿宋_GB2312" w:eastAsia="仿宋_GB2312" w:hAnsi="Calibri" w:cs="Times New Roman" w:hint="eastAsia"/>
          <w:b/>
          <w:sz w:val="28"/>
          <w:szCs w:val="28"/>
        </w:rPr>
        <w:t>关于外语条件</w:t>
      </w:r>
    </w:p>
    <w:p w:rsidR="004E2401" w:rsidRDefault="004E2401" w:rsidP="004E2401">
      <w:pPr>
        <w:spacing w:line="560" w:lineRule="exact"/>
        <w:ind w:firstLineChars="200" w:firstLine="560"/>
        <w:rPr>
          <w:rFonts w:ascii="仿宋_GB2312" w:eastAsia="仿宋_GB2312" w:hint="eastAsia"/>
          <w:sz w:val="28"/>
          <w:szCs w:val="28"/>
        </w:rPr>
      </w:pPr>
      <w:r w:rsidRPr="006147EA">
        <w:rPr>
          <w:rFonts w:ascii="仿宋_GB2312" w:eastAsia="仿宋_GB2312" w:hAnsi="Calibri" w:cs="Times New Roman" w:hint="eastAsia"/>
          <w:sz w:val="28"/>
          <w:szCs w:val="28"/>
        </w:rPr>
        <w:t>严格按照《农业部办公厅关于职称外语条件有关问题的通知》（农办人[2007]28号）</w:t>
      </w:r>
      <w:r>
        <w:rPr>
          <w:rFonts w:ascii="仿宋_GB2312" w:eastAsia="仿宋_GB2312" w:hAnsi="Calibri" w:cs="Times New Roman" w:hint="eastAsia"/>
          <w:sz w:val="28"/>
          <w:szCs w:val="28"/>
        </w:rPr>
        <w:t>执行。</w:t>
      </w:r>
    </w:p>
    <w:p w:rsidR="007C2635" w:rsidRPr="001812AD" w:rsidRDefault="007C2635" w:rsidP="007C2635">
      <w:pPr>
        <w:pStyle w:val="a3"/>
        <w:spacing w:line="360" w:lineRule="auto"/>
        <w:ind w:leftChars="200" w:left="420" w:firstLineChars="196" w:firstLine="551"/>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t>文件原文摘录</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hint="eastAsia"/>
          <w:sz w:val="28"/>
          <w:szCs w:val="28"/>
        </w:rPr>
        <w:t>申报科研、工程系列高级职称（包括正高级和副高级）和其他系列正高级职称的，外语成绩应达到</w:t>
      </w:r>
      <w:r w:rsidRPr="00E83AE1">
        <w:rPr>
          <w:rFonts w:ascii="Times New Roman" w:eastAsia="仿宋_GB2312" w:hAnsi="Times New Roman" w:cs="Times New Roman"/>
          <w:sz w:val="28"/>
          <w:szCs w:val="28"/>
        </w:rPr>
        <w:t>A</w:t>
      </w:r>
      <w:r w:rsidRPr="00E83AE1">
        <w:rPr>
          <w:rFonts w:ascii="Times New Roman" w:eastAsia="仿宋_GB2312" w:hAnsi="Times New Roman" w:cs="Times New Roman" w:hint="eastAsia"/>
          <w:sz w:val="28"/>
          <w:szCs w:val="28"/>
        </w:rPr>
        <w:t>级标准；申报科研、工程系列中级职称和其</w:t>
      </w:r>
      <w:r w:rsidRPr="00E83AE1">
        <w:rPr>
          <w:rFonts w:ascii="Times New Roman" w:eastAsia="仿宋_GB2312" w:hAnsi="Times New Roman" w:cs="Times New Roman" w:hint="eastAsia"/>
          <w:sz w:val="28"/>
          <w:szCs w:val="28"/>
        </w:rPr>
        <w:lastRenderedPageBreak/>
        <w:t>他系列副高级职称的，外语成绩应达到</w:t>
      </w:r>
      <w:r w:rsidRPr="00E83AE1">
        <w:rPr>
          <w:rFonts w:ascii="Times New Roman" w:eastAsia="仿宋_GB2312" w:hAnsi="Times New Roman" w:cs="Times New Roman"/>
          <w:sz w:val="28"/>
          <w:szCs w:val="28"/>
        </w:rPr>
        <w:t>B</w:t>
      </w:r>
      <w:r w:rsidRPr="00E83AE1">
        <w:rPr>
          <w:rFonts w:ascii="Times New Roman" w:eastAsia="仿宋_GB2312" w:hAnsi="Times New Roman" w:cs="Times New Roman" w:hint="eastAsia"/>
          <w:sz w:val="28"/>
          <w:szCs w:val="28"/>
        </w:rPr>
        <w:t>级标准；申报中级职称（科研、工程系列除外）的，外语成绩应达到</w:t>
      </w:r>
      <w:r w:rsidRPr="00E83AE1">
        <w:rPr>
          <w:rFonts w:ascii="Times New Roman" w:eastAsia="仿宋_GB2312" w:hAnsi="Times New Roman" w:cs="Times New Roman"/>
          <w:sz w:val="28"/>
          <w:szCs w:val="28"/>
        </w:rPr>
        <w:t>C</w:t>
      </w:r>
      <w:r w:rsidRPr="00E83AE1">
        <w:rPr>
          <w:rFonts w:ascii="Times New Roman" w:eastAsia="仿宋_GB2312" w:hAnsi="Times New Roman" w:cs="Times New Roman" w:hint="eastAsia"/>
          <w:sz w:val="28"/>
          <w:szCs w:val="28"/>
        </w:rPr>
        <w:t>级标准。</w:t>
      </w:r>
    </w:p>
    <w:p w:rsidR="007C2635" w:rsidRPr="001812AD" w:rsidRDefault="007C2635" w:rsidP="007C2635">
      <w:pPr>
        <w:pStyle w:val="a3"/>
        <w:spacing w:line="360" w:lineRule="auto"/>
        <w:ind w:leftChars="200" w:left="420" w:firstLineChars="196" w:firstLine="551"/>
        <w:rPr>
          <w:rFonts w:ascii="Times New Roman" w:eastAsia="仿宋_GB2312" w:hAnsi="Times New Roman" w:cs="Times New Roman"/>
          <w:b/>
          <w:sz w:val="28"/>
          <w:szCs w:val="28"/>
        </w:rPr>
      </w:pPr>
      <w:r w:rsidRPr="001812AD">
        <w:rPr>
          <w:rFonts w:ascii="Times New Roman" w:eastAsia="仿宋_GB2312" w:hAnsi="Times New Roman" w:cs="Times New Roman" w:hint="eastAsia"/>
          <w:b/>
          <w:sz w:val="28"/>
          <w:szCs w:val="28"/>
        </w:rPr>
        <w:t>免试条件</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hint="eastAsia"/>
          <w:sz w:val="28"/>
          <w:szCs w:val="28"/>
        </w:rPr>
        <w:t>（一）经证明具有较高外语能力的专业技术人员，正常申报任一级别职称的，包括：</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1. </w:t>
      </w:r>
      <w:r w:rsidRPr="00E83AE1">
        <w:rPr>
          <w:rFonts w:ascii="Times New Roman" w:eastAsia="仿宋_GB2312" w:hAnsi="Times New Roman" w:cs="Times New Roman" w:hint="eastAsia"/>
          <w:sz w:val="28"/>
          <w:szCs w:val="28"/>
        </w:rPr>
        <w:t>具有博士学位的；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2. </w:t>
      </w:r>
      <w:r w:rsidRPr="00E83AE1">
        <w:rPr>
          <w:rFonts w:ascii="Times New Roman" w:eastAsia="仿宋_GB2312" w:hAnsi="Times New Roman" w:cs="Times New Roman" w:hint="eastAsia"/>
          <w:sz w:val="28"/>
          <w:szCs w:val="28"/>
        </w:rPr>
        <w:t>取得外语专业大专以上学历的；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3. </w:t>
      </w:r>
      <w:r w:rsidRPr="00E83AE1">
        <w:rPr>
          <w:rFonts w:ascii="Times New Roman" w:eastAsia="仿宋_GB2312" w:hAnsi="Times New Roman" w:cs="Times New Roman" w:hint="eastAsia"/>
          <w:sz w:val="28"/>
          <w:szCs w:val="28"/>
        </w:rPr>
        <w:t>出国留学</w:t>
      </w:r>
      <w:r w:rsidRPr="00E83AE1">
        <w:rPr>
          <w:rFonts w:ascii="Times New Roman" w:eastAsia="仿宋_GB2312" w:hAnsi="Times New Roman" w:cs="Times New Roman"/>
          <w:sz w:val="28"/>
          <w:szCs w:val="28"/>
        </w:rPr>
        <w:t>1</w:t>
      </w:r>
      <w:r w:rsidRPr="00E83AE1">
        <w:rPr>
          <w:rFonts w:ascii="Times New Roman" w:eastAsia="仿宋_GB2312" w:hAnsi="Times New Roman" w:cs="Times New Roman" w:hint="eastAsia"/>
          <w:sz w:val="28"/>
          <w:szCs w:val="28"/>
        </w:rPr>
        <w:t>年以上并取得学位的；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4. </w:t>
      </w:r>
      <w:r w:rsidRPr="00E83AE1">
        <w:rPr>
          <w:rFonts w:ascii="Times New Roman" w:eastAsia="仿宋_GB2312" w:hAnsi="Times New Roman" w:cs="Times New Roman" w:hint="eastAsia"/>
          <w:sz w:val="28"/>
          <w:szCs w:val="28"/>
        </w:rPr>
        <w:t>在驻外机构工作</w:t>
      </w:r>
      <w:r w:rsidRPr="00E83AE1">
        <w:rPr>
          <w:rFonts w:ascii="Times New Roman" w:eastAsia="仿宋_GB2312" w:hAnsi="Times New Roman" w:cs="Times New Roman"/>
          <w:sz w:val="28"/>
          <w:szCs w:val="28"/>
        </w:rPr>
        <w:t>3</w:t>
      </w:r>
      <w:r w:rsidRPr="00E83AE1">
        <w:rPr>
          <w:rFonts w:ascii="Times New Roman" w:eastAsia="仿宋_GB2312" w:hAnsi="Times New Roman" w:cs="Times New Roman" w:hint="eastAsia"/>
          <w:sz w:val="28"/>
          <w:szCs w:val="28"/>
        </w:rPr>
        <w:t>年以上的；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5. </w:t>
      </w:r>
      <w:r w:rsidRPr="00E83AE1">
        <w:rPr>
          <w:rFonts w:ascii="Times New Roman" w:eastAsia="仿宋_GB2312" w:hAnsi="Times New Roman" w:cs="Times New Roman" w:hint="eastAsia"/>
          <w:sz w:val="28"/>
          <w:szCs w:val="28"/>
        </w:rPr>
        <w:t>正式出版过外文专著、译著，并经过评委会组织专家审核确认的。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hint="eastAsia"/>
          <w:sz w:val="28"/>
          <w:szCs w:val="28"/>
        </w:rPr>
        <w:t>（二）任</w:t>
      </w:r>
      <w:r w:rsidRPr="007C2635">
        <w:rPr>
          <w:rFonts w:ascii="Times New Roman" w:eastAsia="仿宋_GB2312" w:hAnsi="Times New Roman" w:cs="Times New Roman" w:hint="eastAsia"/>
          <w:b/>
          <w:sz w:val="28"/>
          <w:szCs w:val="28"/>
        </w:rPr>
        <w:t>现职</w:t>
      </w:r>
      <w:r w:rsidRPr="00E83AE1">
        <w:rPr>
          <w:rFonts w:ascii="Times New Roman" w:eastAsia="仿宋_GB2312" w:hAnsi="Times New Roman" w:cs="Times New Roman" w:hint="eastAsia"/>
          <w:sz w:val="28"/>
          <w:szCs w:val="28"/>
        </w:rPr>
        <w:t>期间，经证明符合下列条件之一的专业技术人员，正常申报高一级别职称的，包括：</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1. </w:t>
      </w:r>
      <w:r w:rsidRPr="00E83AE1">
        <w:rPr>
          <w:rFonts w:ascii="Times New Roman" w:eastAsia="仿宋_GB2312" w:hAnsi="Times New Roman" w:cs="Times New Roman" w:hint="eastAsia"/>
          <w:sz w:val="28"/>
          <w:szCs w:val="28"/>
        </w:rPr>
        <w:t>在国外连续进修、学习、工作</w:t>
      </w:r>
      <w:r w:rsidRPr="00E83AE1">
        <w:rPr>
          <w:rFonts w:ascii="Times New Roman" w:eastAsia="仿宋_GB2312" w:hAnsi="Times New Roman" w:cs="Times New Roman"/>
          <w:sz w:val="28"/>
          <w:szCs w:val="28"/>
        </w:rPr>
        <w:t>1</w:t>
      </w:r>
      <w:r w:rsidRPr="00E83AE1">
        <w:rPr>
          <w:rFonts w:ascii="Times New Roman" w:eastAsia="仿宋_GB2312" w:hAnsi="Times New Roman" w:cs="Times New Roman" w:hint="eastAsia"/>
          <w:sz w:val="28"/>
          <w:szCs w:val="28"/>
        </w:rPr>
        <w:t>年以上的；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2.</w:t>
      </w:r>
      <w:r w:rsidRPr="00E83AE1">
        <w:rPr>
          <w:rFonts w:ascii="Times New Roman" w:eastAsia="仿宋_GB2312" w:hAnsi="Times New Roman" w:cs="Times New Roman" w:hint="eastAsia"/>
          <w:sz w:val="28"/>
          <w:szCs w:val="28"/>
        </w:rPr>
        <w:t>在核心期刊上发表过译文，并经过评委会组织专家审核确认的；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hint="eastAsia"/>
          <w:sz w:val="28"/>
          <w:szCs w:val="28"/>
        </w:rPr>
        <w:t>（三）符合下列条件之一的专业技术人员，正常申报职称的，包括：</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1. </w:t>
      </w:r>
      <w:r w:rsidRPr="00E83AE1">
        <w:rPr>
          <w:rFonts w:ascii="Times New Roman" w:eastAsia="仿宋_GB2312" w:hAnsi="Times New Roman" w:cs="Times New Roman" w:hint="eastAsia"/>
          <w:sz w:val="28"/>
          <w:szCs w:val="28"/>
        </w:rPr>
        <w:t>申报初级职称的；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2. </w:t>
      </w:r>
      <w:r w:rsidRPr="00E83AE1">
        <w:rPr>
          <w:rFonts w:ascii="Times New Roman" w:eastAsia="仿宋_GB2312" w:hAnsi="Times New Roman" w:cs="Times New Roman" w:hint="eastAsia"/>
          <w:sz w:val="28"/>
          <w:szCs w:val="28"/>
        </w:rPr>
        <w:t>年龄在</w:t>
      </w:r>
      <w:r w:rsidRPr="00E83AE1">
        <w:rPr>
          <w:rFonts w:ascii="Times New Roman" w:eastAsia="仿宋_GB2312" w:hAnsi="Times New Roman" w:cs="Times New Roman" w:hint="eastAsia"/>
          <w:sz w:val="28"/>
          <w:szCs w:val="28"/>
        </w:rPr>
        <w:t>45</w:t>
      </w:r>
      <w:r w:rsidRPr="00E83AE1">
        <w:rPr>
          <w:rFonts w:ascii="Times New Roman" w:eastAsia="仿宋_GB2312" w:hAnsi="Times New Roman" w:cs="Times New Roman" w:hint="eastAsia"/>
          <w:sz w:val="28"/>
          <w:szCs w:val="28"/>
        </w:rPr>
        <w:t>岁以上申报中级职称，年龄在</w:t>
      </w:r>
      <w:r w:rsidRPr="00E83AE1">
        <w:rPr>
          <w:rFonts w:ascii="Times New Roman" w:eastAsia="仿宋_GB2312" w:hAnsi="Times New Roman" w:cs="Times New Roman"/>
          <w:sz w:val="28"/>
          <w:szCs w:val="28"/>
        </w:rPr>
        <w:t>50</w:t>
      </w:r>
      <w:r w:rsidRPr="00E83AE1">
        <w:rPr>
          <w:rFonts w:ascii="Times New Roman" w:eastAsia="仿宋_GB2312" w:hAnsi="Times New Roman" w:cs="Times New Roman" w:hint="eastAsia"/>
          <w:sz w:val="28"/>
          <w:szCs w:val="28"/>
        </w:rPr>
        <w:t>岁以上申报副高级职称的；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3.</w:t>
      </w:r>
      <w:r w:rsidRPr="00E83AE1">
        <w:rPr>
          <w:rFonts w:ascii="Times New Roman" w:eastAsia="仿宋_GB2312" w:hAnsi="Times New Roman" w:cs="Times New Roman" w:hint="eastAsia"/>
          <w:sz w:val="28"/>
          <w:szCs w:val="28"/>
        </w:rPr>
        <w:t xml:space="preserve"> </w:t>
      </w:r>
      <w:r w:rsidRPr="00E83AE1">
        <w:rPr>
          <w:rFonts w:ascii="Times New Roman" w:eastAsia="仿宋_GB2312" w:hAnsi="Times New Roman" w:cs="Times New Roman" w:hint="eastAsia"/>
          <w:sz w:val="28"/>
          <w:szCs w:val="28"/>
        </w:rPr>
        <w:t>能力业绩突出，获得省（部）级科技奖项二等奖以上并为主持人或第一、二完成人申报副高级职称的；获得国家级科技奖项二等奖以上并为主持人或第一、二完成人申报正高级职称的；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4.</w:t>
      </w:r>
      <w:r w:rsidRPr="00E83AE1">
        <w:rPr>
          <w:rFonts w:ascii="Times New Roman" w:eastAsia="仿宋_GB2312" w:hAnsi="Times New Roman" w:cs="Times New Roman" w:hint="eastAsia"/>
          <w:sz w:val="28"/>
          <w:szCs w:val="28"/>
        </w:rPr>
        <w:t xml:space="preserve"> </w:t>
      </w:r>
      <w:r w:rsidRPr="00E83AE1">
        <w:rPr>
          <w:rFonts w:ascii="Times New Roman" w:eastAsia="仿宋_GB2312" w:hAnsi="Times New Roman" w:cs="Times New Roman" w:hint="eastAsia"/>
          <w:sz w:val="28"/>
          <w:szCs w:val="28"/>
        </w:rPr>
        <w:t>申报副高级职称时职称外语考试成绩达到要求，申报正高级职称需</w:t>
      </w:r>
      <w:r w:rsidRPr="00E83AE1">
        <w:rPr>
          <w:rFonts w:ascii="Times New Roman" w:eastAsia="仿宋_GB2312" w:hAnsi="Times New Roman" w:cs="Times New Roman" w:hint="eastAsia"/>
          <w:sz w:val="28"/>
          <w:szCs w:val="28"/>
        </w:rPr>
        <w:lastRenderedPageBreak/>
        <w:t>再次参加同一级别考试的；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 xml:space="preserve">5. </w:t>
      </w:r>
      <w:r w:rsidRPr="00E83AE1">
        <w:rPr>
          <w:rFonts w:ascii="Times New Roman" w:eastAsia="仿宋_GB2312" w:hAnsi="Times New Roman" w:cs="Times New Roman" w:hint="eastAsia"/>
          <w:sz w:val="28"/>
          <w:szCs w:val="28"/>
        </w:rPr>
        <w:t>从事工艺美术、古籍整理、历史时期考古等具有中国特色、民族传统的专业技术工作的；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6.</w:t>
      </w:r>
      <w:r w:rsidRPr="00E83AE1">
        <w:rPr>
          <w:rFonts w:ascii="Times New Roman" w:eastAsia="仿宋_GB2312" w:hAnsi="Times New Roman" w:cs="Times New Roman" w:hint="eastAsia"/>
          <w:sz w:val="28"/>
          <w:szCs w:val="28"/>
        </w:rPr>
        <w:t xml:space="preserve"> </w:t>
      </w:r>
      <w:r w:rsidRPr="00E83AE1">
        <w:rPr>
          <w:rFonts w:ascii="Times New Roman" w:eastAsia="仿宋_GB2312" w:hAnsi="Times New Roman" w:cs="Times New Roman"/>
          <w:sz w:val="28"/>
          <w:szCs w:val="28"/>
        </w:rPr>
        <w:t>BFT</w:t>
      </w:r>
      <w:r w:rsidRPr="00E83AE1">
        <w:rPr>
          <w:rFonts w:ascii="Times New Roman" w:eastAsia="仿宋_GB2312" w:hAnsi="Times New Roman" w:cs="Times New Roman"/>
          <w:sz w:val="28"/>
          <w:szCs w:val="28"/>
        </w:rPr>
        <w:t>考试成绩在</w:t>
      </w:r>
      <w:r w:rsidRPr="00E83AE1">
        <w:rPr>
          <w:rFonts w:ascii="Times New Roman" w:eastAsia="仿宋_GB2312" w:hAnsi="Times New Roman" w:cs="Times New Roman" w:hint="eastAsia"/>
          <w:sz w:val="28"/>
          <w:szCs w:val="28"/>
        </w:rPr>
        <w:t>90</w:t>
      </w:r>
      <w:r w:rsidRPr="00E83AE1">
        <w:rPr>
          <w:rFonts w:ascii="Times New Roman" w:eastAsia="仿宋_GB2312" w:hAnsi="Times New Roman" w:cs="Times New Roman"/>
          <w:sz w:val="28"/>
          <w:szCs w:val="28"/>
        </w:rPr>
        <w:t>分以上并取得相应合格证书，申报中级职称的；</w:t>
      </w:r>
      <w:r w:rsidRPr="00E83AE1">
        <w:rPr>
          <w:rFonts w:ascii="Times New Roman" w:eastAsia="仿宋_GB2312" w:hAnsi="Times New Roman" w:cs="Times New Roman"/>
          <w:sz w:val="28"/>
          <w:szCs w:val="28"/>
        </w:rPr>
        <w:t>BFT</w:t>
      </w:r>
      <w:r w:rsidRPr="00E83AE1">
        <w:rPr>
          <w:rFonts w:ascii="Times New Roman" w:eastAsia="仿宋_GB2312" w:hAnsi="Times New Roman" w:cs="Times New Roman"/>
          <w:sz w:val="28"/>
          <w:szCs w:val="28"/>
        </w:rPr>
        <w:t>考试成绩在</w:t>
      </w:r>
      <w:r w:rsidRPr="00E83AE1">
        <w:rPr>
          <w:rFonts w:ascii="Times New Roman" w:eastAsia="仿宋_GB2312" w:hAnsi="Times New Roman" w:cs="Times New Roman" w:hint="eastAsia"/>
          <w:sz w:val="28"/>
          <w:szCs w:val="28"/>
        </w:rPr>
        <w:t>120</w:t>
      </w:r>
      <w:r w:rsidRPr="00E83AE1">
        <w:rPr>
          <w:rFonts w:ascii="Times New Roman" w:eastAsia="仿宋_GB2312" w:hAnsi="Times New Roman" w:cs="Times New Roman"/>
          <w:sz w:val="28"/>
          <w:szCs w:val="28"/>
        </w:rPr>
        <w:t>分以上并取得相应合格证书，申报高级职称的；</w:t>
      </w:r>
    </w:p>
    <w:p w:rsidR="007C2635" w:rsidRPr="00E83AE1" w:rsidRDefault="007C2635" w:rsidP="007C2635">
      <w:pPr>
        <w:pStyle w:val="a3"/>
        <w:spacing w:line="360" w:lineRule="auto"/>
        <w:ind w:leftChars="200" w:left="420" w:firstLineChars="196" w:firstLine="549"/>
        <w:rPr>
          <w:rFonts w:ascii="Times New Roman" w:eastAsia="仿宋_GB2312" w:hAnsi="Times New Roman" w:cs="Times New Roman"/>
          <w:sz w:val="28"/>
          <w:szCs w:val="28"/>
        </w:rPr>
      </w:pPr>
      <w:r w:rsidRPr="00E83AE1">
        <w:rPr>
          <w:rFonts w:ascii="Times New Roman" w:eastAsia="仿宋_GB2312" w:hAnsi="Times New Roman" w:cs="Times New Roman"/>
          <w:sz w:val="28"/>
          <w:szCs w:val="28"/>
        </w:rPr>
        <w:t>7.</w:t>
      </w:r>
      <w:r w:rsidRPr="00E83AE1">
        <w:rPr>
          <w:rFonts w:ascii="Times New Roman" w:eastAsia="仿宋_GB2312" w:hAnsi="Times New Roman" w:cs="Times New Roman" w:hint="eastAsia"/>
          <w:sz w:val="28"/>
          <w:szCs w:val="28"/>
        </w:rPr>
        <w:t xml:space="preserve"> </w:t>
      </w:r>
      <w:r w:rsidRPr="00E83AE1">
        <w:rPr>
          <w:rFonts w:ascii="Times New Roman" w:eastAsia="仿宋_GB2312" w:hAnsi="Times New Roman" w:cs="Times New Roman" w:hint="eastAsia"/>
          <w:sz w:val="28"/>
          <w:szCs w:val="28"/>
        </w:rPr>
        <w:t>托福（</w:t>
      </w:r>
      <w:r w:rsidRPr="00E83AE1">
        <w:rPr>
          <w:rFonts w:ascii="Times New Roman" w:eastAsia="仿宋_GB2312" w:hAnsi="Times New Roman" w:cs="Times New Roman"/>
          <w:sz w:val="28"/>
          <w:szCs w:val="28"/>
        </w:rPr>
        <w:t>TOFEL</w:t>
      </w:r>
      <w:r w:rsidRPr="00E83AE1">
        <w:rPr>
          <w:rFonts w:ascii="Times New Roman" w:eastAsia="仿宋_GB2312" w:hAnsi="Times New Roman" w:cs="Times New Roman" w:hint="eastAsia"/>
          <w:sz w:val="28"/>
          <w:szCs w:val="28"/>
        </w:rPr>
        <w:t>）考试成绩</w:t>
      </w:r>
      <w:r w:rsidRPr="00E83AE1">
        <w:rPr>
          <w:rFonts w:ascii="Times New Roman" w:eastAsia="仿宋_GB2312" w:hAnsi="Times New Roman" w:cs="Times New Roman" w:hint="eastAsia"/>
          <w:sz w:val="28"/>
          <w:szCs w:val="28"/>
        </w:rPr>
        <w:t>80</w:t>
      </w:r>
      <w:r w:rsidRPr="00E83AE1">
        <w:rPr>
          <w:rFonts w:ascii="Times New Roman" w:eastAsia="仿宋_GB2312" w:hAnsi="Times New Roman" w:cs="Times New Roman" w:hint="eastAsia"/>
          <w:sz w:val="28"/>
          <w:szCs w:val="28"/>
        </w:rPr>
        <w:t>分、雅思（</w:t>
      </w:r>
      <w:r w:rsidRPr="00E83AE1">
        <w:rPr>
          <w:rFonts w:ascii="Times New Roman" w:eastAsia="仿宋_GB2312" w:hAnsi="Times New Roman" w:cs="Times New Roman"/>
          <w:sz w:val="28"/>
          <w:szCs w:val="28"/>
        </w:rPr>
        <w:t>IELTS</w:t>
      </w:r>
      <w:r w:rsidRPr="00E83AE1">
        <w:rPr>
          <w:rFonts w:ascii="Times New Roman" w:eastAsia="仿宋_GB2312" w:hAnsi="Times New Roman" w:cs="Times New Roman" w:hint="eastAsia"/>
          <w:sz w:val="28"/>
          <w:szCs w:val="28"/>
        </w:rPr>
        <w:t>）成绩</w:t>
      </w:r>
      <w:r w:rsidRPr="00E83AE1">
        <w:rPr>
          <w:rFonts w:ascii="Times New Roman" w:eastAsia="仿宋_GB2312" w:hAnsi="Times New Roman" w:cs="Times New Roman"/>
          <w:sz w:val="28"/>
          <w:szCs w:val="28"/>
        </w:rPr>
        <w:t>5.0</w:t>
      </w:r>
      <w:r w:rsidRPr="00E83AE1">
        <w:rPr>
          <w:rFonts w:ascii="Times New Roman" w:eastAsia="仿宋_GB2312" w:hAnsi="Times New Roman" w:cs="Times New Roman" w:hint="eastAsia"/>
          <w:sz w:val="28"/>
          <w:szCs w:val="28"/>
        </w:rPr>
        <w:t>或全国公共英语考试（</w:t>
      </w:r>
      <w:r w:rsidRPr="00E83AE1">
        <w:rPr>
          <w:rFonts w:ascii="Times New Roman" w:eastAsia="仿宋_GB2312" w:hAnsi="Times New Roman" w:cs="Times New Roman"/>
          <w:sz w:val="28"/>
          <w:szCs w:val="28"/>
        </w:rPr>
        <w:t>PETS</w:t>
      </w:r>
      <w:r w:rsidRPr="00E83AE1">
        <w:rPr>
          <w:rFonts w:ascii="Times New Roman" w:eastAsia="仿宋_GB2312" w:hAnsi="Times New Roman" w:cs="Times New Roman" w:hint="eastAsia"/>
          <w:sz w:val="28"/>
          <w:szCs w:val="28"/>
        </w:rPr>
        <w:t>）四级成绩</w:t>
      </w:r>
      <w:r w:rsidRPr="00E83AE1">
        <w:rPr>
          <w:rFonts w:ascii="Times New Roman" w:eastAsia="仿宋_GB2312" w:hAnsi="Times New Roman" w:cs="Times New Roman" w:hint="eastAsia"/>
          <w:sz w:val="28"/>
          <w:szCs w:val="28"/>
        </w:rPr>
        <w:t>60</w:t>
      </w:r>
      <w:r w:rsidRPr="00E83AE1">
        <w:rPr>
          <w:rFonts w:ascii="Times New Roman" w:eastAsia="仿宋_GB2312" w:hAnsi="Times New Roman" w:cs="Times New Roman" w:hint="eastAsia"/>
          <w:sz w:val="28"/>
          <w:szCs w:val="28"/>
        </w:rPr>
        <w:t>分以上，申报中级职称的；托福（</w:t>
      </w:r>
      <w:r w:rsidRPr="00E83AE1">
        <w:rPr>
          <w:rFonts w:ascii="Times New Roman" w:eastAsia="仿宋_GB2312" w:hAnsi="Times New Roman" w:cs="Times New Roman"/>
          <w:sz w:val="28"/>
          <w:szCs w:val="28"/>
        </w:rPr>
        <w:t>TOFEL</w:t>
      </w:r>
      <w:r w:rsidRPr="00E83AE1">
        <w:rPr>
          <w:rFonts w:ascii="Times New Roman" w:eastAsia="仿宋_GB2312" w:hAnsi="Times New Roman" w:cs="Times New Roman" w:hint="eastAsia"/>
          <w:sz w:val="28"/>
          <w:szCs w:val="28"/>
        </w:rPr>
        <w:t>）考试成绩</w:t>
      </w:r>
      <w:r w:rsidRPr="00E83AE1">
        <w:rPr>
          <w:rFonts w:ascii="Times New Roman" w:eastAsia="仿宋_GB2312" w:hAnsi="Times New Roman" w:cs="Times New Roman"/>
          <w:sz w:val="28"/>
          <w:szCs w:val="28"/>
        </w:rPr>
        <w:t>550</w:t>
      </w:r>
      <w:r w:rsidRPr="00E83AE1">
        <w:rPr>
          <w:rFonts w:ascii="Times New Roman" w:eastAsia="仿宋_GB2312" w:hAnsi="Times New Roman" w:cs="Times New Roman" w:hint="eastAsia"/>
          <w:sz w:val="28"/>
          <w:szCs w:val="28"/>
        </w:rPr>
        <w:t>分、雅思（</w:t>
      </w:r>
      <w:r w:rsidRPr="00E83AE1">
        <w:rPr>
          <w:rFonts w:ascii="Times New Roman" w:eastAsia="仿宋_GB2312" w:hAnsi="Times New Roman" w:cs="Times New Roman"/>
          <w:sz w:val="28"/>
          <w:szCs w:val="28"/>
        </w:rPr>
        <w:t>IELTS</w:t>
      </w:r>
      <w:r w:rsidRPr="00E83AE1">
        <w:rPr>
          <w:rFonts w:ascii="Times New Roman" w:eastAsia="仿宋_GB2312" w:hAnsi="Times New Roman" w:cs="Times New Roman" w:hint="eastAsia"/>
          <w:sz w:val="28"/>
          <w:szCs w:val="28"/>
        </w:rPr>
        <w:t>）成绩</w:t>
      </w:r>
      <w:r w:rsidRPr="00E83AE1">
        <w:rPr>
          <w:rFonts w:ascii="Times New Roman" w:eastAsia="仿宋_GB2312" w:hAnsi="Times New Roman" w:cs="Times New Roman"/>
          <w:sz w:val="28"/>
          <w:szCs w:val="28"/>
        </w:rPr>
        <w:t>5.5</w:t>
      </w:r>
      <w:r w:rsidRPr="00E83AE1">
        <w:rPr>
          <w:rFonts w:ascii="Times New Roman" w:eastAsia="仿宋_GB2312" w:hAnsi="Times New Roman" w:cs="Times New Roman" w:hint="eastAsia"/>
          <w:sz w:val="28"/>
          <w:szCs w:val="28"/>
        </w:rPr>
        <w:t>或全国公共英语考试（</w:t>
      </w:r>
      <w:r w:rsidRPr="00E83AE1">
        <w:rPr>
          <w:rFonts w:ascii="Times New Roman" w:eastAsia="仿宋_GB2312" w:hAnsi="Times New Roman" w:cs="Times New Roman"/>
          <w:sz w:val="28"/>
          <w:szCs w:val="28"/>
        </w:rPr>
        <w:t>PETS</w:t>
      </w:r>
      <w:r w:rsidRPr="00E83AE1">
        <w:rPr>
          <w:rFonts w:ascii="Times New Roman" w:eastAsia="仿宋_GB2312" w:hAnsi="Times New Roman" w:cs="Times New Roman" w:hint="eastAsia"/>
          <w:sz w:val="28"/>
          <w:szCs w:val="28"/>
        </w:rPr>
        <w:t>）五级成绩</w:t>
      </w:r>
      <w:r w:rsidRPr="00E83AE1">
        <w:rPr>
          <w:rFonts w:ascii="Times New Roman" w:eastAsia="仿宋_GB2312" w:hAnsi="Times New Roman" w:cs="Times New Roman" w:hint="eastAsia"/>
          <w:sz w:val="28"/>
          <w:szCs w:val="28"/>
        </w:rPr>
        <w:t>60</w:t>
      </w:r>
      <w:r w:rsidRPr="00E83AE1">
        <w:rPr>
          <w:rFonts w:ascii="Times New Roman" w:eastAsia="仿宋_GB2312" w:hAnsi="Times New Roman" w:cs="Times New Roman" w:hint="eastAsia"/>
          <w:sz w:val="28"/>
          <w:szCs w:val="28"/>
        </w:rPr>
        <w:t>分以上，申报高级职称的。</w:t>
      </w:r>
    </w:p>
    <w:p w:rsidR="004E2401" w:rsidRPr="006147EA" w:rsidRDefault="00767D88" w:rsidP="00233BE1">
      <w:pPr>
        <w:spacing w:line="560" w:lineRule="exact"/>
        <w:ind w:firstLineChars="348" w:firstLine="978"/>
        <w:rPr>
          <w:rFonts w:ascii="仿宋_GB2312" w:eastAsia="仿宋_GB2312" w:hAnsi="Calibri" w:cs="Times New Roman" w:hint="eastAsia"/>
          <w:b/>
          <w:sz w:val="28"/>
          <w:szCs w:val="28"/>
        </w:rPr>
      </w:pPr>
      <w:r>
        <w:rPr>
          <w:rFonts w:ascii="仿宋_GB2312" w:eastAsia="仿宋_GB2312" w:hint="eastAsia"/>
          <w:b/>
          <w:sz w:val="28"/>
          <w:szCs w:val="28"/>
        </w:rPr>
        <w:t>（</w:t>
      </w:r>
      <w:r w:rsidR="004E2401" w:rsidRPr="006147EA">
        <w:rPr>
          <w:rFonts w:ascii="仿宋_GB2312" w:eastAsia="仿宋_GB2312" w:hAnsi="Calibri" w:cs="Times New Roman" w:hint="eastAsia"/>
          <w:b/>
          <w:sz w:val="28"/>
          <w:szCs w:val="28"/>
        </w:rPr>
        <w:t>三</w:t>
      </w:r>
      <w:r>
        <w:rPr>
          <w:rFonts w:ascii="仿宋_GB2312" w:eastAsia="仿宋_GB2312" w:hint="eastAsia"/>
          <w:b/>
          <w:sz w:val="28"/>
          <w:szCs w:val="28"/>
        </w:rPr>
        <w:t>）</w:t>
      </w:r>
      <w:r w:rsidR="004E2401" w:rsidRPr="006147EA">
        <w:rPr>
          <w:rFonts w:ascii="仿宋_GB2312" w:eastAsia="仿宋_GB2312" w:hAnsi="Calibri" w:cs="Times New Roman" w:hint="eastAsia"/>
          <w:b/>
          <w:sz w:val="28"/>
          <w:szCs w:val="28"/>
        </w:rPr>
        <w:t>关于大学普通班毕业问题</w:t>
      </w:r>
    </w:p>
    <w:p w:rsidR="004E2401" w:rsidRPr="007C2635" w:rsidRDefault="004E2401" w:rsidP="007C2635">
      <w:pPr>
        <w:pStyle w:val="a3"/>
        <w:spacing w:line="360" w:lineRule="auto"/>
        <w:ind w:leftChars="200" w:left="420" w:firstLineChars="196" w:firstLine="549"/>
        <w:rPr>
          <w:rFonts w:ascii="Times New Roman" w:eastAsia="仿宋_GB2312" w:hAnsi="Times New Roman" w:cs="Times New Roman" w:hint="eastAsia"/>
          <w:sz w:val="28"/>
          <w:szCs w:val="28"/>
        </w:rPr>
      </w:pPr>
      <w:r w:rsidRPr="007C2635">
        <w:rPr>
          <w:rFonts w:ascii="Times New Roman" w:eastAsia="仿宋_GB2312" w:hAnsi="Times New Roman" w:cs="Times New Roman" w:hint="eastAsia"/>
          <w:sz w:val="28"/>
          <w:szCs w:val="28"/>
        </w:rPr>
        <w:t>严格按照农业部办公厅《关于印发</w:t>
      </w:r>
      <w:r w:rsidRPr="007C2635">
        <w:rPr>
          <w:rFonts w:ascii="Times New Roman" w:eastAsia="仿宋_GB2312" w:hAnsi="Times New Roman" w:cs="Times New Roman" w:hint="eastAsia"/>
          <w:sz w:val="28"/>
          <w:szCs w:val="28"/>
        </w:rPr>
        <w:t>&lt;</w:t>
      </w:r>
      <w:r w:rsidRPr="007C2635">
        <w:rPr>
          <w:rFonts w:ascii="Times New Roman" w:eastAsia="仿宋_GB2312" w:hAnsi="Times New Roman" w:cs="Times New Roman" w:hint="eastAsia"/>
          <w:sz w:val="28"/>
          <w:szCs w:val="28"/>
        </w:rPr>
        <w:t>农业部深化事业单位职称制度改革若干意见</w:t>
      </w:r>
      <w:r w:rsidRPr="007C2635">
        <w:rPr>
          <w:rFonts w:ascii="Times New Roman" w:eastAsia="仿宋_GB2312" w:hAnsi="Times New Roman" w:cs="Times New Roman" w:hint="eastAsia"/>
          <w:sz w:val="28"/>
          <w:szCs w:val="28"/>
        </w:rPr>
        <w:t>&gt;</w:t>
      </w:r>
      <w:r w:rsidRPr="007C2635">
        <w:rPr>
          <w:rFonts w:ascii="Times New Roman" w:eastAsia="仿宋_GB2312" w:hAnsi="Times New Roman" w:cs="Times New Roman" w:hint="eastAsia"/>
          <w:sz w:val="28"/>
          <w:szCs w:val="28"/>
        </w:rPr>
        <w:t>的通知》（农办人</w:t>
      </w:r>
      <w:r w:rsidRPr="007C2635">
        <w:rPr>
          <w:rFonts w:ascii="Times New Roman" w:eastAsia="仿宋_GB2312" w:hAnsi="Times New Roman" w:cs="Times New Roman" w:hint="eastAsia"/>
          <w:sz w:val="28"/>
          <w:szCs w:val="28"/>
        </w:rPr>
        <w:t>[2005]35</w:t>
      </w:r>
      <w:r w:rsidRPr="007C2635">
        <w:rPr>
          <w:rFonts w:ascii="Times New Roman" w:eastAsia="仿宋_GB2312" w:hAnsi="Times New Roman" w:cs="Times New Roman" w:hint="eastAsia"/>
          <w:sz w:val="28"/>
          <w:szCs w:val="28"/>
        </w:rPr>
        <w:t>号）执行。即：</w:t>
      </w:r>
      <w:r w:rsidRPr="007C2635">
        <w:rPr>
          <w:rFonts w:ascii="Times New Roman" w:eastAsia="仿宋_GB2312" w:hAnsi="Times New Roman" w:cs="Times New Roman" w:hint="eastAsia"/>
          <w:sz w:val="28"/>
          <w:szCs w:val="28"/>
        </w:rPr>
        <w:t>1970</w:t>
      </w:r>
      <w:r w:rsidRPr="007C2635">
        <w:rPr>
          <w:rFonts w:ascii="Times New Roman" w:eastAsia="仿宋_GB2312" w:hAnsi="Times New Roman" w:cs="Times New Roman" w:hint="eastAsia"/>
          <w:sz w:val="28"/>
          <w:szCs w:val="28"/>
        </w:rPr>
        <w:t>年至</w:t>
      </w:r>
      <w:r w:rsidRPr="007C2635">
        <w:rPr>
          <w:rFonts w:ascii="Times New Roman" w:eastAsia="仿宋_GB2312" w:hAnsi="Times New Roman" w:cs="Times New Roman" w:hint="eastAsia"/>
          <w:sz w:val="28"/>
          <w:szCs w:val="28"/>
        </w:rPr>
        <w:t>1976</w:t>
      </w:r>
      <w:r w:rsidRPr="007C2635">
        <w:rPr>
          <w:rFonts w:ascii="Times New Roman" w:eastAsia="仿宋_GB2312" w:hAnsi="Times New Roman" w:cs="Times New Roman" w:hint="eastAsia"/>
          <w:sz w:val="28"/>
          <w:szCs w:val="28"/>
        </w:rPr>
        <w:t>年进入高等学校的大学普通班毕业生，获得副高级专业技术职务任职资格满</w:t>
      </w:r>
      <w:r w:rsidRPr="007C2635">
        <w:rPr>
          <w:rFonts w:ascii="Times New Roman" w:eastAsia="仿宋_GB2312" w:hAnsi="Times New Roman" w:cs="Times New Roman" w:hint="eastAsia"/>
          <w:sz w:val="28"/>
          <w:szCs w:val="28"/>
        </w:rPr>
        <w:t>7</w:t>
      </w:r>
      <w:r w:rsidRPr="007C2635">
        <w:rPr>
          <w:rFonts w:ascii="Times New Roman" w:eastAsia="仿宋_GB2312" w:hAnsi="Times New Roman" w:cs="Times New Roman" w:hint="eastAsia"/>
          <w:sz w:val="28"/>
          <w:szCs w:val="28"/>
        </w:rPr>
        <w:t>年者，可以正常申报正高级专业技术职务任职资格。</w:t>
      </w:r>
    </w:p>
    <w:p w:rsidR="004E2401" w:rsidRPr="00185CEB" w:rsidRDefault="00767D88" w:rsidP="00233BE1">
      <w:pPr>
        <w:spacing w:line="560" w:lineRule="exact"/>
        <w:ind w:firstLineChars="347" w:firstLine="975"/>
        <w:rPr>
          <w:rFonts w:ascii="仿宋_GB2312" w:eastAsia="仿宋_GB2312" w:hAnsi="Calibri" w:cs="Times New Roman" w:hint="eastAsia"/>
          <w:b/>
          <w:sz w:val="28"/>
          <w:szCs w:val="28"/>
        </w:rPr>
      </w:pPr>
      <w:r>
        <w:rPr>
          <w:rFonts w:ascii="仿宋_GB2312" w:eastAsia="仿宋_GB2312" w:hint="eastAsia"/>
          <w:b/>
          <w:sz w:val="28"/>
          <w:szCs w:val="28"/>
        </w:rPr>
        <w:t>（</w:t>
      </w:r>
      <w:r w:rsidR="004E2401" w:rsidRPr="00185CEB">
        <w:rPr>
          <w:rFonts w:ascii="仿宋_GB2312" w:eastAsia="仿宋_GB2312" w:hAnsi="Calibri" w:cs="Times New Roman" w:hint="eastAsia"/>
          <w:b/>
          <w:sz w:val="28"/>
          <w:szCs w:val="28"/>
        </w:rPr>
        <w:t>四</w:t>
      </w:r>
      <w:r>
        <w:rPr>
          <w:rFonts w:ascii="仿宋_GB2312" w:eastAsia="仿宋_GB2312" w:hint="eastAsia"/>
          <w:b/>
          <w:sz w:val="28"/>
          <w:szCs w:val="28"/>
        </w:rPr>
        <w:t>）</w:t>
      </w:r>
      <w:r w:rsidR="004E2401" w:rsidRPr="00185CEB">
        <w:rPr>
          <w:rFonts w:ascii="仿宋_GB2312" w:eastAsia="仿宋_GB2312" w:hAnsi="Calibri" w:cs="Times New Roman" w:hint="eastAsia"/>
          <w:b/>
          <w:sz w:val="28"/>
          <w:szCs w:val="28"/>
        </w:rPr>
        <w:t>关于任职资格时间问题</w:t>
      </w:r>
    </w:p>
    <w:p w:rsidR="004E2401" w:rsidRDefault="004E2401" w:rsidP="004E2401">
      <w:pPr>
        <w:spacing w:line="560" w:lineRule="exact"/>
        <w:ind w:leftChars="202" w:left="424" w:firstLineChars="200" w:firstLine="560"/>
        <w:rPr>
          <w:rFonts w:ascii="仿宋_GB2312" w:eastAsia="仿宋_GB2312" w:hint="eastAsia"/>
          <w:sz w:val="28"/>
          <w:szCs w:val="28"/>
        </w:rPr>
      </w:pPr>
      <w:r w:rsidRPr="00BC4B40">
        <w:rPr>
          <w:rFonts w:ascii="仿宋_GB2312" w:eastAsia="仿宋_GB2312" w:hAnsi="Calibri" w:cs="Times New Roman" w:hint="eastAsia"/>
          <w:sz w:val="28"/>
          <w:szCs w:val="28"/>
        </w:rPr>
        <w:t>根据</w:t>
      </w:r>
      <w:r w:rsidRPr="00641FB9">
        <w:rPr>
          <w:rFonts w:ascii="仿宋_GB2312" w:eastAsia="仿宋_GB2312" w:hAnsi="Calibri" w:cs="Times New Roman" w:hint="eastAsia"/>
          <w:sz w:val="28"/>
          <w:szCs w:val="28"/>
        </w:rPr>
        <w:t>2008年第18期</w:t>
      </w:r>
      <w:r>
        <w:rPr>
          <w:rFonts w:ascii="仿宋_GB2312" w:eastAsia="仿宋_GB2312" w:hAnsi="Calibri" w:cs="Times New Roman" w:hint="eastAsia"/>
          <w:sz w:val="28"/>
          <w:szCs w:val="28"/>
        </w:rPr>
        <w:t>院常务会议纪要</w:t>
      </w:r>
      <w:r w:rsidRPr="00BC4B40">
        <w:rPr>
          <w:rFonts w:ascii="仿宋_GB2312" w:eastAsia="仿宋_GB2312" w:hAnsi="Calibri" w:cs="Times New Roman" w:hint="eastAsia"/>
          <w:sz w:val="28"/>
          <w:szCs w:val="28"/>
        </w:rPr>
        <w:t>，自2008</w:t>
      </w:r>
      <w:r>
        <w:rPr>
          <w:rFonts w:ascii="仿宋_GB2312" w:eastAsia="仿宋_GB2312" w:hAnsi="Calibri" w:cs="Times New Roman" w:hint="eastAsia"/>
          <w:sz w:val="28"/>
          <w:szCs w:val="28"/>
        </w:rPr>
        <w:t>年起</w:t>
      </w:r>
      <w:r w:rsidRPr="00BC4B40">
        <w:rPr>
          <w:rFonts w:ascii="仿宋_GB2312" w:eastAsia="仿宋_GB2312" w:hAnsi="Calibri" w:cs="Times New Roman" w:hint="eastAsia"/>
          <w:sz w:val="28"/>
          <w:szCs w:val="28"/>
        </w:rPr>
        <w:t>我院各级评委会评审通过人员的任职资格时间</w:t>
      </w:r>
      <w:r>
        <w:rPr>
          <w:rFonts w:ascii="仿宋_GB2312" w:eastAsia="仿宋_GB2312" w:hAnsi="Calibri" w:cs="Times New Roman" w:hint="eastAsia"/>
          <w:sz w:val="28"/>
          <w:szCs w:val="28"/>
        </w:rPr>
        <w:t>为</w:t>
      </w:r>
      <w:r w:rsidRPr="00BC4B40">
        <w:rPr>
          <w:rFonts w:ascii="仿宋_GB2312" w:eastAsia="仿宋_GB2312" w:hAnsi="Calibri" w:cs="Times New Roman" w:hint="eastAsia"/>
          <w:sz w:val="28"/>
          <w:szCs w:val="28"/>
        </w:rPr>
        <w:t>：评委会当年召开的，任职资格时间从次年的</w:t>
      </w:r>
      <w:smartTag w:uri="urn:schemas-microsoft-com:office:smarttags" w:element="chsdate">
        <w:smartTagPr>
          <w:attr w:name="Year" w:val="2008"/>
          <w:attr w:name="Month" w:val="1"/>
          <w:attr w:name="Day" w:val="1"/>
          <w:attr w:name="IsLunarDate" w:val="False"/>
          <w:attr w:name="IsROCDate" w:val="False"/>
        </w:smartTagPr>
        <w:smartTag w:uri="urn:schemas-microsoft-com:office:smarttags" w:element="chsdate">
          <w:smartTagPr>
            <w:attr w:name="IsROCDate" w:val="False"/>
            <w:attr w:name="IsLunarDate" w:val="False"/>
            <w:attr w:name="Day" w:val="1"/>
            <w:attr w:name="Month" w:val="1"/>
            <w:attr w:name="Year" w:val="2008"/>
          </w:smartTagPr>
          <w:r w:rsidRPr="00BC4B40">
            <w:rPr>
              <w:rFonts w:ascii="仿宋_GB2312" w:eastAsia="仿宋_GB2312" w:hAnsi="Calibri" w:cs="Times New Roman" w:hint="eastAsia"/>
              <w:sz w:val="28"/>
              <w:szCs w:val="28"/>
            </w:rPr>
            <w:t>1月1日</w:t>
          </w:r>
        </w:smartTag>
        <w:r w:rsidRPr="00BC4B40">
          <w:rPr>
            <w:rFonts w:ascii="仿宋_GB2312" w:eastAsia="仿宋_GB2312" w:hAnsi="Calibri" w:cs="Times New Roman" w:hint="eastAsia"/>
            <w:sz w:val="28"/>
            <w:szCs w:val="28"/>
          </w:rPr>
          <w:t>起</w:t>
        </w:r>
      </w:smartTag>
      <w:r w:rsidRPr="00BC4B40">
        <w:rPr>
          <w:rFonts w:ascii="仿宋_GB2312" w:eastAsia="仿宋_GB2312" w:hAnsi="Calibri" w:cs="Times New Roman" w:hint="eastAsia"/>
          <w:sz w:val="28"/>
          <w:szCs w:val="28"/>
        </w:rPr>
        <w:t>计算；评委会延至次年召开的，任职资格时间从当年的</w:t>
      </w:r>
      <w:smartTag w:uri="urn:schemas-microsoft-com:office:smarttags" w:element="chsdate">
        <w:smartTagPr>
          <w:attr w:name="Year" w:val="2008"/>
          <w:attr w:name="Month" w:val="1"/>
          <w:attr w:name="Day" w:val="1"/>
          <w:attr w:name="IsLunarDate" w:val="False"/>
          <w:attr w:name="IsROCDate" w:val="False"/>
        </w:smartTagPr>
        <w:smartTag w:uri="urn:schemas-microsoft-com:office:smarttags" w:element="chsdate">
          <w:smartTagPr>
            <w:attr w:name="IsROCDate" w:val="False"/>
            <w:attr w:name="IsLunarDate" w:val="False"/>
            <w:attr w:name="Day" w:val="1"/>
            <w:attr w:name="Month" w:val="1"/>
            <w:attr w:name="Year" w:val="2008"/>
          </w:smartTagPr>
          <w:r w:rsidRPr="00BC4B40">
            <w:rPr>
              <w:rFonts w:ascii="仿宋_GB2312" w:eastAsia="仿宋_GB2312" w:hAnsi="Calibri" w:cs="Times New Roman" w:hint="eastAsia"/>
              <w:sz w:val="28"/>
              <w:szCs w:val="28"/>
            </w:rPr>
            <w:t>1月1日</w:t>
          </w:r>
        </w:smartTag>
        <w:r w:rsidRPr="00BC4B40">
          <w:rPr>
            <w:rFonts w:ascii="仿宋_GB2312" w:eastAsia="仿宋_GB2312" w:hAnsi="Calibri" w:cs="Times New Roman" w:hint="eastAsia"/>
            <w:sz w:val="28"/>
            <w:szCs w:val="28"/>
          </w:rPr>
          <w:t>起</w:t>
        </w:r>
      </w:smartTag>
      <w:r w:rsidRPr="00BC4B40">
        <w:rPr>
          <w:rFonts w:ascii="仿宋_GB2312" w:eastAsia="仿宋_GB2312" w:hAnsi="Calibri" w:cs="Times New Roman" w:hint="eastAsia"/>
          <w:sz w:val="28"/>
          <w:szCs w:val="28"/>
        </w:rPr>
        <w:t>计算。</w:t>
      </w:r>
    </w:p>
    <w:p w:rsidR="004E2401" w:rsidRPr="00061344" w:rsidRDefault="00767D88" w:rsidP="00233BE1">
      <w:pPr>
        <w:spacing w:line="560" w:lineRule="exact"/>
        <w:ind w:firstLineChars="347" w:firstLine="975"/>
        <w:rPr>
          <w:rFonts w:ascii="仿宋_GB2312" w:eastAsia="仿宋_GB2312" w:hAnsi="Calibri" w:cs="Times New Roman" w:hint="eastAsia"/>
          <w:b/>
          <w:sz w:val="28"/>
          <w:szCs w:val="28"/>
        </w:rPr>
      </w:pPr>
      <w:r>
        <w:rPr>
          <w:rFonts w:ascii="仿宋_GB2312" w:eastAsia="仿宋_GB2312" w:hint="eastAsia"/>
          <w:b/>
          <w:sz w:val="28"/>
          <w:szCs w:val="28"/>
        </w:rPr>
        <w:t>（</w:t>
      </w:r>
      <w:r w:rsidR="00233BE1">
        <w:rPr>
          <w:rFonts w:ascii="仿宋_GB2312" w:eastAsia="仿宋_GB2312" w:hint="eastAsia"/>
          <w:b/>
          <w:sz w:val="28"/>
          <w:szCs w:val="28"/>
        </w:rPr>
        <w:t>五</w:t>
      </w:r>
      <w:r>
        <w:rPr>
          <w:rFonts w:ascii="仿宋_GB2312" w:eastAsia="仿宋_GB2312" w:hint="eastAsia"/>
          <w:b/>
          <w:sz w:val="28"/>
          <w:szCs w:val="28"/>
        </w:rPr>
        <w:t>）</w:t>
      </w:r>
      <w:r w:rsidR="004E2401">
        <w:rPr>
          <w:rFonts w:ascii="仿宋_GB2312" w:eastAsia="仿宋_GB2312" w:hAnsi="Calibri" w:cs="Times New Roman" w:hint="eastAsia"/>
          <w:b/>
          <w:sz w:val="28"/>
          <w:szCs w:val="28"/>
        </w:rPr>
        <w:t>关于财务管理人员申报主系列问题</w:t>
      </w:r>
    </w:p>
    <w:p w:rsidR="004E2401" w:rsidRDefault="004E2401" w:rsidP="00233BE1">
      <w:pPr>
        <w:spacing w:line="560" w:lineRule="exact"/>
        <w:ind w:leftChars="202" w:left="424" w:firstLineChars="200" w:firstLine="560"/>
        <w:rPr>
          <w:rFonts w:ascii="仿宋_GB2312" w:eastAsia="仿宋_GB2312" w:hint="eastAsia"/>
          <w:sz w:val="28"/>
          <w:szCs w:val="28"/>
        </w:rPr>
      </w:pPr>
      <w:r w:rsidRPr="006147EA">
        <w:rPr>
          <w:rFonts w:ascii="仿宋_GB2312" w:eastAsia="仿宋_GB2312" w:hAnsi="Calibri" w:cs="Times New Roman" w:hint="eastAsia"/>
          <w:sz w:val="28"/>
          <w:szCs w:val="28"/>
        </w:rPr>
        <w:t>根据（农办人[2005]35号）35号文件（附件</w:t>
      </w:r>
      <w:r>
        <w:rPr>
          <w:rFonts w:ascii="仿宋_GB2312" w:eastAsia="仿宋_GB2312" w:hAnsi="Calibri" w:cs="Times New Roman" w:hint="eastAsia"/>
          <w:sz w:val="28"/>
          <w:szCs w:val="28"/>
        </w:rPr>
        <w:t>4</w:t>
      </w:r>
      <w:r w:rsidRPr="006147EA">
        <w:rPr>
          <w:rFonts w:ascii="仿宋_GB2312" w:eastAsia="仿宋_GB2312" w:hAnsi="Calibri" w:cs="Times New Roman" w:hint="eastAsia"/>
          <w:sz w:val="28"/>
          <w:szCs w:val="28"/>
        </w:rPr>
        <w:t>）精神，从事财务管理的人员可申报主系列中管理类的专业技术职务任职资格，要求必须从事管理工作，按管理类标准评审。请各单位在人员申报前考虑岗位与聘任</w:t>
      </w:r>
      <w:r>
        <w:rPr>
          <w:rFonts w:ascii="仿宋_GB2312" w:eastAsia="仿宋_GB2312" w:hAnsi="Calibri" w:cs="Times New Roman" w:hint="eastAsia"/>
          <w:sz w:val="28"/>
          <w:szCs w:val="28"/>
        </w:rPr>
        <w:t>等</w:t>
      </w:r>
      <w:r w:rsidRPr="006147EA">
        <w:rPr>
          <w:rFonts w:ascii="仿宋_GB2312" w:eastAsia="仿宋_GB2312" w:hAnsi="Calibri" w:cs="Times New Roman" w:hint="eastAsia"/>
          <w:sz w:val="28"/>
          <w:szCs w:val="28"/>
        </w:rPr>
        <w:t>问题。</w:t>
      </w:r>
      <w:r>
        <w:rPr>
          <w:rFonts w:ascii="仿宋_GB2312" w:eastAsia="仿宋_GB2312" w:hAnsi="Calibri" w:cs="Times New Roman" w:hint="eastAsia"/>
          <w:sz w:val="28"/>
          <w:szCs w:val="28"/>
        </w:rPr>
        <w:lastRenderedPageBreak/>
        <w:t>另外，申报主系列高级职称（包括正高级和副高级），外语成绩应达到A级标准（</w:t>
      </w:r>
      <w:r w:rsidRPr="006147EA">
        <w:rPr>
          <w:rFonts w:ascii="仿宋_GB2312" w:eastAsia="仿宋_GB2312" w:hAnsi="Calibri" w:cs="Times New Roman" w:hint="eastAsia"/>
          <w:sz w:val="28"/>
          <w:szCs w:val="28"/>
        </w:rPr>
        <w:t>农办人[2007]28号</w:t>
      </w:r>
      <w:r>
        <w:rPr>
          <w:rFonts w:ascii="仿宋_GB2312" w:eastAsia="仿宋_GB2312" w:hAnsi="Calibri" w:cs="Times New Roman" w:hint="eastAsia"/>
          <w:sz w:val="28"/>
          <w:szCs w:val="28"/>
        </w:rPr>
        <w:t>）。</w:t>
      </w:r>
    </w:p>
    <w:p w:rsidR="00B1195A" w:rsidRPr="006147EA" w:rsidRDefault="0097045B" w:rsidP="00233BE1">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int="eastAsia"/>
          <w:sz w:val="28"/>
          <w:szCs w:val="28"/>
        </w:rPr>
        <w:t>另外，</w:t>
      </w:r>
      <w:r w:rsidR="00B1195A">
        <w:rPr>
          <w:rFonts w:ascii="仿宋_GB2312" w:eastAsia="仿宋_GB2312" w:hint="eastAsia"/>
          <w:sz w:val="28"/>
          <w:szCs w:val="28"/>
        </w:rPr>
        <w:t>会计</w:t>
      </w:r>
      <w:r w:rsidR="005E525A">
        <w:rPr>
          <w:rFonts w:ascii="仿宋_GB2312" w:eastAsia="仿宋_GB2312" w:hint="eastAsia"/>
          <w:sz w:val="28"/>
          <w:szCs w:val="28"/>
        </w:rPr>
        <w:t>系列专业技术职务任职资格</w:t>
      </w:r>
      <w:r w:rsidR="00B1195A">
        <w:rPr>
          <w:rFonts w:ascii="仿宋_GB2312" w:eastAsia="仿宋_GB2312" w:hint="eastAsia"/>
          <w:sz w:val="28"/>
          <w:szCs w:val="28"/>
        </w:rPr>
        <w:t>实行以考代评，</w:t>
      </w:r>
      <w:r w:rsidR="005E525A">
        <w:rPr>
          <w:rFonts w:ascii="仿宋_GB2312" w:eastAsia="仿宋_GB2312" w:hint="eastAsia"/>
          <w:sz w:val="28"/>
          <w:szCs w:val="28"/>
        </w:rPr>
        <w:t>考试通过的专技人员申报会计师时，年限和外语成绩符合要求后，可在中评委会上确认，不用走评审程序。</w:t>
      </w:r>
    </w:p>
    <w:p w:rsidR="004E2401" w:rsidRPr="00D130CB" w:rsidRDefault="00767D88" w:rsidP="004C17AC">
      <w:pPr>
        <w:spacing w:line="560" w:lineRule="exact"/>
        <w:ind w:firstLineChars="348" w:firstLine="978"/>
        <w:rPr>
          <w:rFonts w:ascii="仿宋_GB2312" w:eastAsia="仿宋_GB2312" w:hAnsi="Calibri" w:cs="Times New Roman" w:hint="eastAsia"/>
          <w:b/>
          <w:sz w:val="28"/>
          <w:szCs w:val="28"/>
        </w:rPr>
      </w:pPr>
      <w:r>
        <w:rPr>
          <w:rFonts w:ascii="仿宋_GB2312" w:eastAsia="仿宋_GB2312" w:hint="eastAsia"/>
          <w:b/>
          <w:sz w:val="28"/>
          <w:szCs w:val="28"/>
        </w:rPr>
        <w:t>（</w:t>
      </w:r>
      <w:r w:rsidR="004C17AC">
        <w:rPr>
          <w:rFonts w:ascii="仿宋_GB2312" w:eastAsia="仿宋_GB2312" w:hint="eastAsia"/>
          <w:b/>
          <w:sz w:val="28"/>
          <w:szCs w:val="28"/>
        </w:rPr>
        <w:t>六</w:t>
      </w:r>
      <w:r>
        <w:rPr>
          <w:rFonts w:ascii="仿宋_GB2312" w:eastAsia="仿宋_GB2312" w:hint="eastAsia"/>
          <w:b/>
          <w:sz w:val="28"/>
          <w:szCs w:val="28"/>
        </w:rPr>
        <w:t>）</w:t>
      </w:r>
      <w:r w:rsidR="004E2401" w:rsidRPr="00D130CB">
        <w:rPr>
          <w:rFonts w:ascii="仿宋_GB2312" w:eastAsia="仿宋_GB2312" w:hAnsi="Calibri" w:cs="Times New Roman" w:hint="eastAsia"/>
          <w:b/>
          <w:sz w:val="28"/>
          <w:szCs w:val="28"/>
        </w:rPr>
        <w:t>关于破格</w:t>
      </w:r>
      <w:r w:rsidR="004E2401">
        <w:rPr>
          <w:rFonts w:ascii="仿宋_GB2312" w:eastAsia="仿宋_GB2312" w:hAnsi="Calibri" w:cs="Times New Roman" w:hint="eastAsia"/>
          <w:b/>
          <w:sz w:val="28"/>
          <w:szCs w:val="28"/>
        </w:rPr>
        <w:t>评审的</w:t>
      </w:r>
      <w:r w:rsidR="004E2401" w:rsidRPr="00D130CB">
        <w:rPr>
          <w:rFonts w:ascii="仿宋_GB2312" w:eastAsia="仿宋_GB2312" w:hAnsi="Calibri" w:cs="Times New Roman" w:hint="eastAsia"/>
          <w:b/>
          <w:sz w:val="28"/>
          <w:szCs w:val="28"/>
        </w:rPr>
        <w:t>条件</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（一）从事</w:t>
      </w:r>
      <w:r w:rsidRPr="006147EA">
        <w:rPr>
          <w:rFonts w:ascii="仿宋_GB2312" w:eastAsia="仿宋_GB2312" w:hAnsi="Calibri" w:cs="Times New Roman" w:hint="eastAsia"/>
          <w:sz w:val="28"/>
          <w:szCs w:val="28"/>
        </w:rPr>
        <w:t>科学研究、技术设计、技术推广和科技管理等专</w:t>
      </w:r>
      <w:r>
        <w:rPr>
          <w:rFonts w:ascii="仿宋_GB2312" w:eastAsia="仿宋_GB2312" w:hAnsi="Calibri" w:cs="Times New Roman" w:hint="eastAsia"/>
          <w:sz w:val="28"/>
          <w:szCs w:val="28"/>
        </w:rPr>
        <w:t>业</w:t>
      </w:r>
      <w:r w:rsidRPr="006147EA">
        <w:rPr>
          <w:rFonts w:ascii="仿宋_GB2312" w:eastAsia="仿宋_GB2312" w:hAnsi="Calibri" w:cs="Times New Roman" w:hint="eastAsia"/>
          <w:sz w:val="28"/>
          <w:szCs w:val="28"/>
        </w:rPr>
        <w:t>技</w:t>
      </w:r>
      <w:r>
        <w:rPr>
          <w:rFonts w:ascii="仿宋_GB2312" w:eastAsia="仿宋_GB2312" w:hAnsi="Calibri" w:cs="Times New Roman" w:hint="eastAsia"/>
          <w:sz w:val="28"/>
          <w:szCs w:val="28"/>
        </w:rPr>
        <w:t>术</w:t>
      </w:r>
      <w:r w:rsidRPr="006147EA">
        <w:rPr>
          <w:rFonts w:ascii="仿宋_GB2312" w:eastAsia="仿宋_GB2312" w:hAnsi="Calibri" w:cs="Times New Roman" w:hint="eastAsia"/>
          <w:sz w:val="28"/>
          <w:szCs w:val="28"/>
        </w:rPr>
        <w:t>岗位</w:t>
      </w:r>
      <w:r>
        <w:rPr>
          <w:rFonts w:ascii="仿宋_GB2312" w:eastAsia="仿宋_GB2312" w:hAnsi="Calibri" w:cs="Times New Roman" w:hint="eastAsia"/>
          <w:sz w:val="28"/>
          <w:szCs w:val="28"/>
        </w:rPr>
        <w:t>的科技人员，符合下列条件者，经考核具备专业的理论知识要求，可推荐评审高中级专业技术职务。</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1．</w:t>
      </w:r>
      <w:r w:rsidRPr="006147EA">
        <w:rPr>
          <w:rFonts w:ascii="仿宋_GB2312" w:eastAsia="仿宋_GB2312" w:hAnsi="Calibri" w:cs="Times New Roman" w:hint="eastAsia"/>
          <w:sz w:val="28"/>
          <w:szCs w:val="28"/>
        </w:rPr>
        <w:t>具备下列条件中</w:t>
      </w:r>
      <w:r>
        <w:rPr>
          <w:rFonts w:ascii="仿宋_GB2312" w:eastAsia="仿宋_GB2312" w:hAnsi="Calibri" w:cs="Times New Roman" w:hint="eastAsia"/>
          <w:sz w:val="28"/>
          <w:szCs w:val="28"/>
        </w:rPr>
        <w:t>的</w:t>
      </w:r>
      <w:r w:rsidRPr="006147EA">
        <w:rPr>
          <w:rFonts w:ascii="仿宋_GB2312" w:eastAsia="仿宋_GB2312" w:hAnsi="Calibri" w:cs="Times New Roman" w:hint="eastAsia"/>
          <w:sz w:val="28"/>
          <w:szCs w:val="28"/>
        </w:rPr>
        <w:t>3条，可推荐申报副高级职务任职资格：</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（1）</w:t>
      </w:r>
      <w:r w:rsidRPr="006147EA">
        <w:rPr>
          <w:rFonts w:ascii="仿宋_GB2312" w:eastAsia="仿宋_GB2312" w:hAnsi="Calibri" w:cs="Times New Roman" w:hint="eastAsia"/>
          <w:sz w:val="28"/>
          <w:szCs w:val="28"/>
        </w:rPr>
        <w:t>在国际或国家级专业学术会议上、国家一级学术刊物上发表不少于3篇以上的有价值的学术论文（只限第一作者）。</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（2）</w:t>
      </w:r>
      <w:r w:rsidR="00190E3D">
        <w:rPr>
          <w:rFonts w:ascii="仿宋_GB2312" w:eastAsia="仿宋_GB2312" w:hint="eastAsia"/>
          <w:sz w:val="28"/>
          <w:szCs w:val="28"/>
        </w:rPr>
        <w:t xml:space="preserve"> </w:t>
      </w:r>
      <w:r w:rsidRPr="006147EA">
        <w:rPr>
          <w:rFonts w:ascii="仿宋_GB2312" w:eastAsia="仿宋_GB2312" w:hAnsi="Calibri" w:cs="Times New Roman" w:hint="eastAsia"/>
          <w:sz w:val="28"/>
          <w:szCs w:val="28"/>
        </w:rPr>
        <w:t>获得国家级三等、部级二等以上奖项目的主持人或第一二完成人。</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（3）</w:t>
      </w:r>
      <w:r w:rsidRPr="006147EA">
        <w:rPr>
          <w:rFonts w:ascii="仿宋_GB2312" w:eastAsia="仿宋_GB2312" w:hAnsi="Calibri" w:cs="Times New Roman" w:hint="eastAsia"/>
          <w:sz w:val="28"/>
          <w:szCs w:val="28"/>
        </w:rPr>
        <w:t>正式出版过专业性技术性的著作或译著等。</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（4）</w:t>
      </w:r>
      <w:r w:rsidRPr="006147EA">
        <w:rPr>
          <w:rFonts w:ascii="仿宋_GB2312" w:eastAsia="仿宋_GB2312" w:hAnsi="Calibri" w:cs="Times New Roman" w:hint="eastAsia"/>
          <w:sz w:val="28"/>
          <w:szCs w:val="28"/>
        </w:rPr>
        <w:t>直接主持过大中型科技项目，而且该项目已经取得显著的社会经济效益。</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（5）</w:t>
      </w:r>
      <w:r w:rsidRPr="006147EA">
        <w:rPr>
          <w:rFonts w:ascii="仿宋_GB2312" w:eastAsia="仿宋_GB2312" w:hAnsi="Calibri" w:cs="Times New Roman" w:hint="eastAsia"/>
          <w:sz w:val="28"/>
          <w:szCs w:val="28"/>
        </w:rPr>
        <w:t>任本专业工作以来，年度考核结果连续甲等。</w:t>
      </w:r>
    </w:p>
    <w:p w:rsidR="004E2401" w:rsidRPr="006147EA" w:rsidRDefault="004E2401" w:rsidP="004C17AC">
      <w:pPr>
        <w:spacing w:line="560" w:lineRule="exact"/>
        <w:ind w:firstLineChars="400" w:firstLine="1120"/>
        <w:rPr>
          <w:rFonts w:ascii="仿宋_GB2312" w:eastAsia="仿宋_GB2312" w:hAnsi="Calibri" w:cs="Times New Roman" w:hint="eastAsia"/>
          <w:sz w:val="28"/>
          <w:szCs w:val="28"/>
        </w:rPr>
      </w:pPr>
      <w:r>
        <w:rPr>
          <w:rFonts w:ascii="仿宋_GB2312" w:eastAsia="仿宋_GB2312" w:hAnsi="Calibri" w:cs="Times New Roman" w:hint="eastAsia"/>
          <w:sz w:val="28"/>
          <w:szCs w:val="28"/>
        </w:rPr>
        <w:t>2．</w:t>
      </w:r>
      <w:r w:rsidRPr="006147EA">
        <w:rPr>
          <w:rFonts w:ascii="仿宋_GB2312" w:eastAsia="仿宋_GB2312" w:hAnsi="Calibri" w:cs="Times New Roman" w:hint="eastAsia"/>
          <w:sz w:val="28"/>
          <w:szCs w:val="28"/>
        </w:rPr>
        <w:t>具备下列条件的2条，可推荐申报中级技术职务任职资格：</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（1）</w:t>
      </w:r>
      <w:r w:rsidRPr="006147EA">
        <w:rPr>
          <w:rFonts w:ascii="仿宋_GB2312" w:eastAsia="仿宋_GB2312" w:hAnsi="Calibri" w:cs="Times New Roman" w:hint="eastAsia"/>
          <w:sz w:val="28"/>
          <w:szCs w:val="28"/>
        </w:rPr>
        <w:t>任本专业工作以来，年度考核</w:t>
      </w:r>
      <w:r>
        <w:rPr>
          <w:rFonts w:ascii="仿宋_GB2312" w:eastAsia="仿宋_GB2312" w:hAnsi="Calibri" w:cs="Times New Roman" w:hint="eastAsia"/>
          <w:sz w:val="28"/>
          <w:szCs w:val="28"/>
        </w:rPr>
        <w:t>结果</w:t>
      </w:r>
      <w:r w:rsidRPr="006147EA">
        <w:rPr>
          <w:rFonts w:ascii="仿宋_GB2312" w:eastAsia="仿宋_GB2312" w:hAnsi="Calibri" w:cs="Times New Roman" w:hint="eastAsia"/>
          <w:sz w:val="28"/>
          <w:szCs w:val="28"/>
        </w:rPr>
        <w:t>连续甲等。</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（2）</w:t>
      </w:r>
      <w:r w:rsidRPr="006147EA">
        <w:rPr>
          <w:rFonts w:ascii="仿宋_GB2312" w:eastAsia="仿宋_GB2312" w:hAnsi="Calibri" w:cs="Times New Roman" w:hint="eastAsia"/>
          <w:sz w:val="28"/>
          <w:szCs w:val="28"/>
        </w:rPr>
        <w:t>担任省部级三等奖以上获奖项目的主持人或第一二完成人。</w:t>
      </w:r>
    </w:p>
    <w:p w:rsidR="004E2401"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（3）</w:t>
      </w:r>
      <w:r w:rsidRPr="006147EA">
        <w:rPr>
          <w:rFonts w:ascii="仿宋_GB2312" w:eastAsia="仿宋_GB2312" w:hAnsi="Calibri" w:cs="Times New Roman" w:hint="eastAsia"/>
          <w:sz w:val="28"/>
          <w:szCs w:val="28"/>
        </w:rPr>
        <w:t>直接主持、管理过中型以上项目的业务技术工作，并产生</w:t>
      </w:r>
    </w:p>
    <w:p w:rsidR="004E2401" w:rsidRPr="006147EA" w:rsidRDefault="004E2401" w:rsidP="004C17AC">
      <w:pPr>
        <w:spacing w:line="560" w:lineRule="exact"/>
        <w:rPr>
          <w:rFonts w:ascii="仿宋_GB2312" w:eastAsia="仿宋_GB2312" w:hAnsi="Calibri" w:cs="Times New Roman" w:hint="eastAsia"/>
          <w:sz w:val="28"/>
          <w:szCs w:val="28"/>
        </w:rPr>
      </w:pPr>
      <w:r w:rsidRPr="006147EA">
        <w:rPr>
          <w:rFonts w:ascii="仿宋_GB2312" w:eastAsia="仿宋_GB2312" w:hAnsi="Calibri" w:cs="Times New Roman" w:hint="eastAsia"/>
          <w:sz w:val="28"/>
          <w:szCs w:val="28"/>
        </w:rPr>
        <w:t>了明显的社会经济效益。</w:t>
      </w:r>
    </w:p>
    <w:p w:rsidR="004E2401" w:rsidRPr="006147EA" w:rsidRDefault="004E2401" w:rsidP="004C17AC">
      <w:pPr>
        <w:spacing w:line="560" w:lineRule="exact"/>
        <w:ind w:leftChars="202" w:left="424" w:firstLineChars="200" w:firstLine="560"/>
        <w:rPr>
          <w:rFonts w:ascii="仿宋_GB2312" w:eastAsia="仿宋_GB2312" w:hAnsi="Calibri" w:cs="Times New Roman" w:hint="eastAsia"/>
          <w:sz w:val="28"/>
          <w:szCs w:val="28"/>
        </w:rPr>
      </w:pPr>
      <w:r>
        <w:rPr>
          <w:rFonts w:ascii="仿宋_GB2312" w:eastAsia="仿宋_GB2312" w:hAnsi="Calibri" w:cs="Times New Roman" w:hint="eastAsia"/>
          <w:sz w:val="28"/>
          <w:szCs w:val="28"/>
        </w:rPr>
        <w:t>（4）</w:t>
      </w:r>
      <w:r w:rsidRPr="006147EA">
        <w:rPr>
          <w:rFonts w:ascii="仿宋_GB2312" w:eastAsia="仿宋_GB2312" w:hAnsi="Calibri" w:cs="Times New Roman" w:hint="eastAsia"/>
          <w:sz w:val="28"/>
          <w:szCs w:val="28"/>
        </w:rPr>
        <w:t>在全国性专业学术会议上或省部级以上刊物上发表不少于3篇有价值的学术论文（只限第一作者）。</w:t>
      </w:r>
    </w:p>
    <w:p w:rsidR="004E2401" w:rsidRPr="00190E3D" w:rsidRDefault="004E2401" w:rsidP="00190E3D">
      <w:pPr>
        <w:spacing w:line="560" w:lineRule="exact"/>
        <w:ind w:leftChars="202" w:left="424" w:firstLineChars="200" w:firstLine="560"/>
        <w:rPr>
          <w:rFonts w:ascii="仿宋_GB2312" w:eastAsia="仿宋_GB2312" w:hAnsi="Calibri" w:cs="Times New Roman" w:hint="eastAsia"/>
          <w:sz w:val="28"/>
          <w:szCs w:val="28"/>
          <w:u w:val="single"/>
        </w:rPr>
      </w:pPr>
      <w:r>
        <w:rPr>
          <w:rFonts w:ascii="仿宋_GB2312" w:eastAsia="仿宋_GB2312" w:hAnsi="Calibri" w:cs="Times New Roman" w:hint="eastAsia"/>
          <w:sz w:val="28"/>
          <w:szCs w:val="28"/>
        </w:rPr>
        <w:lastRenderedPageBreak/>
        <w:t>（二）</w:t>
      </w:r>
      <w:r w:rsidR="00190E3D">
        <w:rPr>
          <w:rFonts w:ascii="仿宋_GB2312" w:eastAsia="仿宋_GB2312" w:hint="eastAsia"/>
          <w:sz w:val="28"/>
          <w:szCs w:val="28"/>
        </w:rPr>
        <w:t>对引进人才，业绩突出的可对照破格条件申报。</w:t>
      </w:r>
      <w:r w:rsidR="00190E3D" w:rsidRPr="00190E3D">
        <w:rPr>
          <w:rFonts w:ascii="仿宋_GB2312" w:eastAsia="仿宋_GB2312" w:hint="eastAsia"/>
          <w:sz w:val="28"/>
          <w:szCs w:val="28"/>
          <w:u w:val="single"/>
        </w:rPr>
        <w:t>各单位要严格把关，从2013年起 ，农业部要求破格申报人员的附件材料一并上报部备案。</w:t>
      </w:r>
    </w:p>
    <w:p w:rsidR="004E2401" w:rsidRPr="001F3625" w:rsidRDefault="00767D88" w:rsidP="000B13A1">
      <w:pPr>
        <w:spacing w:line="560" w:lineRule="exact"/>
        <w:ind w:firstLineChars="348" w:firstLine="978"/>
        <w:rPr>
          <w:rFonts w:ascii="仿宋_GB2312" w:eastAsia="仿宋_GB2312" w:hAnsi="Calibri" w:cs="Times New Roman" w:hint="eastAsia"/>
          <w:b/>
          <w:sz w:val="28"/>
          <w:szCs w:val="28"/>
        </w:rPr>
      </w:pPr>
      <w:r>
        <w:rPr>
          <w:rFonts w:ascii="仿宋_GB2312" w:eastAsia="仿宋_GB2312" w:hint="eastAsia"/>
          <w:b/>
          <w:sz w:val="28"/>
          <w:szCs w:val="28"/>
        </w:rPr>
        <w:t>（</w:t>
      </w:r>
      <w:r w:rsidR="000B13A1">
        <w:rPr>
          <w:rFonts w:ascii="仿宋_GB2312" w:eastAsia="仿宋_GB2312" w:hint="eastAsia"/>
          <w:b/>
          <w:sz w:val="28"/>
          <w:szCs w:val="28"/>
        </w:rPr>
        <w:t>七</w:t>
      </w:r>
      <w:r>
        <w:rPr>
          <w:rFonts w:ascii="仿宋_GB2312" w:eastAsia="仿宋_GB2312" w:hint="eastAsia"/>
          <w:b/>
          <w:sz w:val="28"/>
          <w:szCs w:val="28"/>
        </w:rPr>
        <w:t>）</w:t>
      </w:r>
      <w:r w:rsidR="004E2401" w:rsidRPr="001F3625">
        <w:rPr>
          <w:rFonts w:ascii="仿宋_GB2312" w:eastAsia="仿宋_GB2312" w:hAnsi="Calibri" w:cs="Times New Roman" w:hint="eastAsia"/>
          <w:b/>
          <w:sz w:val="28"/>
          <w:szCs w:val="28"/>
        </w:rPr>
        <w:t>评审备案有关要求</w:t>
      </w:r>
    </w:p>
    <w:p w:rsidR="004E2401" w:rsidRPr="000B13A1" w:rsidRDefault="004E2401" w:rsidP="000B13A1">
      <w:pPr>
        <w:pStyle w:val="a3"/>
        <w:spacing w:line="360" w:lineRule="auto"/>
        <w:ind w:leftChars="200" w:left="420" w:firstLine="560"/>
        <w:rPr>
          <w:rFonts w:ascii="Times New Roman" w:eastAsia="仿宋_GB2312" w:hAnsi="Times New Roman" w:cs="Times New Roman" w:hint="eastAsia"/>
          <w:sz w:val="28"/>
          <w:szCs w:val="28"/>
        </w:rPr>
      </w:pPr>
      <w:r w:rsidRPr="000B13A1">
        <w:rPr>
          <w:rFonts w:ascii="Times New Roman" w:eastAsia="仿宋_GB2312" w:hAnsi="Times New Roman" w:cs="Times New Roman" w:hint="eastAsia"/>
          <w:sz w:val="28"/>
          <w:szCs w:val="28"/>
        </w:rPr>
        <w:t>对于各中级专业技术职务任职资格评审委员会评审通过的中级专业技术职务任职资格须向院进行备案，如无特殊原因（破格等），院将不进行批复，各单位可根据院常务会议纪要规定的任职资格时间授予任职资格。</w:t>
      </w:r>
    </w:p>
    <w:p w:rsidR="00CC6A2E" w:rsidRPr="008C5AB6" w:rsidRDefault="00D44FF3" w:rsidP="00D44FF3">
      <w:pPr>
        <w:pStyle w:val="a3"/>
        <w:tabs>
          <w:tab w:val="left" w:pos="1560"/>
        </w:tabs>
        <w:ind w:left="851" w:firstLineChars="0" w:firstLine="0"/>
        <w:rPr>
          <w:b/>
          <w:sz w:val="28"/>
          <w:szCs w:val="28"/>
        </w:rPr>
      </w:pPr>
      <w:r>
        <w:rPr>
          <w:rFonts w:hint="eastAsia"/>
          <w:b/>
          <w:sz w:val="28"/>
          <w:szCs w:val="28"/>
        </w:rPr>
        <w:t>二、</w:t>
      </w:r>
      <w:r w:rsidR="00CC6A2E" w:rsidRPr="008C5AB6">
        <w:rPr>
          <w:rFonts w:hint="eastAsia"/>
          <w:b/>
          <w:sz w:val="28"/>
          <w:szCs w:val="28"/>
        </w:rPr>
        <w:t>部里职称评审</w:t>
      </w:r>
      <w:r w:rsidR="00F34B29" w:rsidRPr="008C5AB6">
        <w:rPr>
          <w:rFonts w:hint="eastAsia"/>
          <w:b/>
          <w:sz w:val="28"/>
          <w:szCs w:val="28"/>
        </w:rPr>
        <w:t>新政策解读</w:t>
      </w:r>
    </w:p>
    <w:p w:rsidR="00CC6A2E" w:rsidRPr="00710FDA" w:rsidRDefault="00710FDA" w:rsidP="008C5AB6">
      <w:pPr>
        <w:pStyle w:val="a3"/>
        <w:spacing w:line="360" w:lineRule="auto"/>
        <w:ind w:leftChars="200" w:left="42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w:t>
      </w:r>
      <w:r w:rsidR="00CC6A2E" w:rsidRPr="00710FDA">
        <w:rPr>
          <w:rFonts w:ascii="Times New Roman" w:eastAsia="仿宋_GB2312" w:hAnsi="Times New Roman" w:cs="Times New Roman"/>
          <w:sz w:val="28"/>
          <w:szCs w:val="28"/>
        </w:rPr>
        <w:t>由机关调入事业单位的人</w:t>
      </w:r>
      <w:r w:rsidR="00CC6A2E" w:rsidRPr="00710FDA">
        <w:rPr>
          <w:rFonts w:ascii="Times New Roman" w:eastAsia="仿宋_GB2312" w:hAnsi="Times New Roman" w:cs="Times New Roman" w:hint="eastAsia"/>
          <w:sz w:val="28"/>
          <w:szCs w:val="28"/>
        </w:rPr>
        <w:t>（不含具有副高级任职资格符合正常申报高级任职资格条件的人员），在部属单位从事本专业技术工作满</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年，经考核合格，至少符合下列条件中的</w:t>
      </w:r>
      <w:r w:rsidR="00CC6A2E" w:rsidRPr="00710FDA">
        <w:rPr>
          <w:rFonts w:ascii="Times New Roman" w:eastAsia="仿宋_GB2312" w:hAnsi="Times New Roman" w:cs="Times New Roman" w:hint="eastAsia"/>
          <w:sz w:val="28"/>
          <w:szCs w:val="28"/>
        </w:rPr>
        <w:t>3</w:t>
      </w:r>
      <w:r w:rsidR="00CC6A2E" w:rsidRPr="00710FDA">
        <w:rPr>
          <w:rFonts w:ascii="Times New Roman" w:eastAsia="仿宋_GB2312" w:hAnsi="Times New Roman" w:cs="Times New Roman" w:hint="eastAsia"/>
          <w:sz w:val="28"/>
          <w:szCs w:val="28"/>
        </w:rPr>
        <w:t>条，方可破格申报正高级专业技术职务任职资格：</w:t>
      </w:r>
      <w:r w:rsidR="00CC6A2E" w:rsidRPr="00710FDA">
        <w:rPr>
          <w:rFonts w:ascii="仿宋_GB2312" w:eastAsia="仿宋_GB2312" w:hAnsi="Times New Roman" w:cs="Times New Roman" w:hint="eastAsia"/>
          <w:sz w:val="28"/>
          <w:szCs w:val="28"/>
        </w:rPr>
        <w:t>①</w:t>
      </w:r>
      <w:r w:rsidR="00CC6A2E" w:rsidRPr="00710FDA">
        <w:rPr>
          <w:rFonts w:ascii="Times New Roman" w:eastAsia="仿宋_GB2312" w:hAnsi="Times New Roman" w:cs="Times New Roman" w:hint="eastAsia"/>
          <w:sz w:val="28"/>
          <w:szCs w:val="28"/>
        </w:rPr>
        <w:t>在</w:t>
      </w:r>
      <w:r w:rsidR="00CC6A2E" w:rsidRPr="00710FDA">
        <w:rPr>
          <w:rFonts w:ascii="Times New Roman" w:eastAsia="仿宋_GB2312" w:hAnsi="Times New Roman" w:cs="Times New Roman" w:hint="eastAsia"/>
          <w:sz w:val="28"/>
          <w:szCs w:val="28"/>
        </w:rPr>
        <w:t>SCI</w:t>
      </w:r>
      <w:r w:rsidR="00CC6A2E" w:rsidRPr="00710FDA">
        <w:rPr>
          <w:rFonts w:ascii="Times New Roman" w:eastAsia="仿宋_GB2312" w:hAnsi="Times New Roman" w:cs="Times New Roman" w:hint="eastAsia"/>
          <w:sz w:val="28"/>
          <w:szCs w:val="28"/>
        </w:rPr>
        <w:t>、</w:t>
      </w:r>
      <w:r w:rsidR="00CC6A2E" w:rsidRPr="00710FDA">
        <w:rPr>
          <w:rFonts w:ascii="Times New Roman" w:eastAsia="仿宋_GB2312" w:hAnsi="Times New Roman" w:cs="Times New Roman" w:hint="eastAsia"/>
          <w:sz w:val="28"/>
          <w:szCs w:val="28"/>
        </w:rPr>
        <w:t>EI</w:t>
      </w:r>
      <w:r w:rsidR="00CC6A2E" w:rsidRPr="00710FDA">
        <w:rPr>
          <w:rFonts w:ascii="Times New Roman" w:eastAsia="仿宋_GB2312" w:hAnsi="Times New Roman" w:cs="Times New Roman" w:hint="eastAsia"/>
          <w:sz w:val="28"/>
          <w:szCs w:val="28"/>
        </w:rPr>
        <w:t>源期刊上公开发表本专业学术论文</w:t>
      </w:r>
      <w:r w:rsidR="00CC6A2E" w:rsidRPr="00710FDA">
        <w:rPr>
          <w:rFonts w:ascii="Times New Roman" w:eastAsia="仿宋_GB2312" w:hAnsi="Times New Roman" w:cs="Times New Roman" w:hint="eastAsia"/>
          <w:sz w:val="28"/>
          <w:szCs w:val="28"/>
        </w:rPr>
        <w:t>5</w:t>
      </w:r>
      <w:r w:rsidR="00CC6A2E" w:rsidRPr="00710FDA">
        <w:rPr>
          <w:rFonts w:ascii="Times New Roman" w:eastAsia="仿宋_GB2312" w:hAnsi="Times New Roman" w:cs="Times New Roman" w:hint="eastAsia"/>
          <w:sz w:val="28"/>
          <w:szCs w:val="28"/>
        </w:rPr>
        <w:t>篇以上（第一作者），或在中文核心期刊发表本专业学术论文</w:t>
      </w:r>
      <w:r w:rsidR="00CC6A2E" w:rsidRPr="00710FDA">
        <w:rPr>
          <w:rFonts w:ascii="Times New Roman" w:eastAsia="仿宋_GB2312" w:hAnsi="Times New Roman" w:cs="Times New Roman" w:hint="eastAsia"/>
          <w:sz w:val="28"/>
          <w:szCs w:val="28"/>
        </w:rPr>
        <w:t>7</w:t>
      </w:r>
      <w:r w:rsidR="00CC6A2E" w:rsidRPr="00710FDA">
        <w:rPr>
          <w:rFonts w:ascii="Times New Roman" w:eastAsia="仿宋_GB2312" w:hAnsi="Times New Roman" w:cs="Times New Roman" w:hint="eastAsia"/>
          <w:sz w:val="28"/>
          <w:szCs w:val="28"/>
        </w:rPr>
        <w:t>篇以上（第一作者）；</w:t>
      </w:r>
      <w:r w:rsidR="00CC6A2E" w:rsidRPr="00710FDA">
        <w:rPr>
          <w:rFonts w:ascii="仿宋_GB2312" w:eastAsia="仿宋_GB2312" w:hAnsi="Times New Roman" w:cs="Times New Roman" w:hint="eastAsia"/>
          <w:sz w:val="28"/>
          <w:szCs w:val="28"/>
        </w:rPr>
        <w:t>②</w:t>
      </w:r>
      <w:r w:rsidR="00CC6A2E" w:rsidRPr="00710FDA">
        <w:rPr>
          <w:rFonts w:ascii="Times New Roman" w:eastAsia="仿宋_GB2312" w:hAnsi="Times New Roman" w:cs="Times New Roman" w:hint="eastAsia"/>
          <w:sz w:val="28"/>
          <w:szCs w:val="28"/>
        </w:rPr>
        <w:t>正式出版专业性、技术性的著作或译著（</w:t>
      </w:r>
      <w:r w:rsidR="00CC6A2E" w:rsidRPr="00710FDA">
        <w:rPr>
          <w:rFonts w:ascii="Times New Roman" w:eastAsia="仿宋_GB2312" w:hAnsi="Times New Roman" w:cs="Times New Roman" w:hint="eastAsia"/>
          <w:sz w:val="28"/>
          <w:szCs w:val="28"/>
        </w:rPr>
        <w:t>30</w:t>
      </w:r>
      <w:r w:rsidR="00CC6A2E" w:rsidRPr="00710FDA">
        <w:rPr>
          <w:rFonts w:ascii="Times New Roman" w:eastAsia="仿宋_GB2312" w:hAnsi="Times New Roman" w:cs="Times New Roman" w:hint="eastAsia"/>
          <w:sz w:val="28"/>
          <w:szCs w:val="28"/>
        </w:rPr>
        <w:t>万字以上，第一作者）；</w:t>
      </w:r>
      <w:r w:rsidR="00CC6A2E" w:rsidRPr="00710FDA">
        <w:rPr>
          <w:rFonts w:ascii="仿宋_GB2312" w:eastAsia="仿宋_GB2312" w:hAnsi="Times New Roman" w:cs="Times New Roman" w:hint="eastAsia"/>
          <w:sz w:val="28"/>
          <w:szCs w:val="28"/>
        </w:rPr>
        <w:t>③</w:t>
      </w:r>
      <w:r w:rsidR="00CC6A2E" w:rsidRPr="00710FDA">
        <w:rPr>
          <w:rFonts w:ascii="Times New Roman" w:eastAsia="仿宋_GB2312" w:hAnsi="Times New Roman" w:cs="Times New Roman" w:hint="eastAsia"/>
          <w:sz w:val="28"/>
          <w:szCs w:val="28"/>
        </w:rPr>
        <w:t>获得国家一等奖</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项（前</w:t>
      </w:r>
      <w:r w:rsidR="00CC6A2E" w:rsidRPr="00710FDA">
        <w:rPr>
          <w:rFonts w:ascii="Times New Roman" w:eastAsia="仿宋_GB2312" w:hAnsi="Times New Roman" w:cs="Times New Roman" w:hint="eastAsia"/>
          <w:sz w:val="28"/>
          <w:szCs w:val="28"/>
        </w:rPr>
        <w:t>8</w:t>
      </w:r>
      <w:r w:rsidR="00CC6A2E" w:rsidRPr="00710FDA">
        <w:rPr>
          <w:rFonts w:ascii="Times New Roman" w:eastAsia="仿宋_GB2312" w:hAnsi="Times New Roman" w:cs="Times New Roman" w:hint="eastAsia"/>
          <w:sz w:val="28"/>
          <w:szCs w:val="28"/>
        </w:rPr>
        <w:t>名），或获得国家二等奖</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项（前</w:t>
      </w:r>
      <w:r w:rsidR="00CC6A2E" w:rsidRPr="00710FDA">
        <w:rPr>
          <w:rFonts w:ascii="Times New Roman" w:eastAsia="仿宋_GB2312" w:hAnsi="Times New Roman" w:cs="Times New Roman" w:hint="eastAsia"/>
          <w:sz w:val="28"/>
          <w:szCs w:val="28"/>
        </w:rPr>
        <w:t>5</w:t>
      </w:r>
      <w:r w:rsidR="00CC6A2E" w:rsidRPr="00710FDA">
        <w:rPr>
          <w:rFonts w:ascii="Times New Roman" w:eastAsia="仿宋_GB2312" w:hAnsi="Times New Roman" w:cs="Times New Roman" w:hint="eastAsia"/>
          <w:sz w:val="28"/>
          <w:szCs w:val="28"/>
        </w:rPr>
        <w:t>名），或获得省部级一等奖</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项（前</w:t>
      </w:r>
      <w:r w:rsidR="00CC6A2E" w:rsidRPr="00710FDA">
        <w:rPr>
          <w:rFonts w:ascii="Times New Roman" w:eastAsia="仿宋_GB2312" w:hAnsi="Times New Roman" w:cs="Times New Roman" w:hint="eastAsia"/>
          <w:sz w:val="28"/>
          <w:szCs w:val="28"/>
        </w:rPr>
        <w:t>3</w:t>
      </w:r>
      <w:r w:rsidR="00CC6A2E" w:rsidRPr="00710FDA">
        <w:rPr>
          <w:rFonts w:ascii="Times New Roman" w:eastAsia="仿宋_GB2312" w:hAnsi="Times New Roman" w:cs="Times New Roman" w:hint="eastAsia"/>
          <w:sz w:val="28"/>
          <w:szCs w:val="28"/>
        </w:rPr>
        <w:t>名），或取得国家级鉴定（登记）成果（含发明专利、专有证书）</w:t>
      </w:r>
      <w:r w:rsidR="00CC6A2E" w:rsidRPr="00710FDA">
        <w:rPr>
          <w:rFonts w:ascii="Times New Roman" w:eastAsia="仿宋_GB2312" w:hAnsi="Times New Roman" w:cs="Times New Roman" w:hint="eastAsia"/>
          <w:sz w:val="28"/>
          <w:szCs w:val="28"/>
        </w:rPr>
        <w:t>2</w:t>
      </w:r>
      <w:r w:rsidR="00CC6A2E" w:rsidRPr="00710FDA">
        <w:rPr>
          <w:rFonts w:ascii="Times New Roman" w:eastAsia="仿宋_GB2312" w:hAnsi="Times New Roman" w:cs="Times New Roman" w:hint="eastAsia"/>
          <w:sz w:val="28"/>
          <w:szCs w:val="28"/>
        </w:rPr>
        <w:t>项以上（前</w:t>
      </w:r>
      <w:r w:rsidR="00CC6A2E" w:rsidRPr="00710FDA">
        <w:rPr>
          <w:rFonts w:ascii="Times New Roman" w:eastAsia="仿宋_GB2312" w:hAnsi="Times New Roman" w:cs="Times New Roman" w:hint="eastAsia"/>
          <w:sz w:val="28"/>
          <w:szCs w:val="28"/>
        </w:rPr>
        <w:t>3</w:t>
      </w:r>
      <w:r w:rsidR="00CC6A2E" w:rsidRPr="00710FDA">
        <w:rPr>
          <w:rFonts w:ascii="Times New Roman" w:eastAsia="仿宋_GB2312" w:hAnsi="Times New Roman" w:cs="Times New Roman" w:hint="eastAsia"/>
          <w:sz w:val="28"/>
          <w:szCs w:val="28"/>
        </w:rPr>
        <w:t>完成人），或取得省部级鉴定（登记）成果（含发明专利、专有证书）</w:t>
      </w:r>
      <w:r w:rsidR="00CC6A2E" w:rsidRPr="00710FDA">
        <w:rPr>
          <w:rFonts w:ascii="Times New Roman" w:eastAsia="仿宋_GB2312" w:hAnsi="Times New Roman" w:cs="Times New Roman" w:hint="eastAsia"/>
          <w:sz w:val="28"/>
          <w:szCs w:val="28"/>
        </w:rPr>
        <w:t>2</w:t>
      </w:r>
      <w:r w:rsidR="00CC6A2E" w:rsidRPr="00710FDA">
        <w:rPr>
          <w:rFonts w:ascii="Times New Roman" w:eastAsia="仿宋_GB2312" w:hAnsi="Times New Roman" w:cs="Times New Roman" w:hint="eastAsia"/>
          <w:sz w:val="28"/>
          <w:szCs w:val="28"/>
        </w:rPr>
        <w:t>项上（第</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完成人）；</w:t>
      </w:r>
      <w:r w:rsidR="00CC6A2E" w:rsidRPr="00710FDA">
        <w:rPr>
          <w:rFonts w:ascii="仿宋_GB2312" w:eastAsia="仿宋_GB2312" w:hAnsi="Times New Roman" w:cs="Times New Roman" w:hint="eastAsia"/>
          <w:sz w:val="28"/>
          <w:szCs w:val="28"/>
        </w:rPr>
        <w:t>④</w:t>
      </w:r>
      <w:r w:rsidR="00CC6A2E" w:rsidRPr="00710FDA">
        <w:rPr>
          <w:rFonts w:ascii="Times New Roman" w:eastAsia="仿宋_GB2312" w:hAnsi="Times New Roman" w:cs="Times New Roman" w:hint="eastAsia"/>
          <w:sz w:val="28"/>
          <w:szCs w:val="28"/>
        </w:rPr>
        <w:t>能够独立解决专业技术工作中的重大技术难题，作为第</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完成人，组织完成省部级以上科研或推广项目实施、行业发展规划编制、政策法规制定、技术标准和规程制修订、重大项目可行性研究报告或技术咨询报告撰写、技术培训教材编写等；</w:t>
      </w:r>
      <w:r w:rsidR="00CC6A2E" w:rsidRPr="00710FDA">
        <w:rPr>
          <w:rFonts w:ascii="仿宋_GB2312" w:eastAsia="仿宋_GB2312" w:hAnsi="Times New Roman" w:cs="Times New Roman" w:hint="eastAsia"/>
          <w:sz w:val="28"/>
          <w:szCs w:val="28"/>
        </w:rPr>
        <w:t>⑤</w:t>
      </w:r>
      <w:r w:rsidR="00CC6A2E" w:rsidRPr="00710FDA">
        <w:rPr>
          <w:rFonts w:ascii="Times New Roman" w:eastAsia="仿宋_GB2312" w:hAnsi="Times New Roman" w:cs="Times New Roman" w:hint="eastAsia"/>
          <w:sz w:val="28"/>
          <w:szCs w:val="28"/>
        </w:rPr>
        <w:t>作为第</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完成人，承担完成本行业、本部门、本单位重点工作并取得了显著成绩，产生了明显的经济、社会和生态效益。</w:t>
      </w:r>
    </w:p>
    <w:p w:rsidR="00CC6A2E" w:rsidRPr="00710FDA" w:rsidRDefault="00710FDA" w:rsidP="008C5AB6">
      <w:pPr>
        <w:pStyle w:val="a3"/>
        <w:spacing w:line="360" w:lineRule="auto"/>
        <w:ind w:leftChars="200" w:left="42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2</w:t>
      </w:r>
      <w:r>
        <w:rPr>
          <w:rFonts w:ascii="Times New Roman" w:eastAsia="仿宋_GB2312" w:hAnsi="Times New Roman" w:cs="Times New Roman" w:hint="eastAsia"/>
          <w:sz w:val="28"/>
          <w:szCs w:val="28"/>
        </w:rPr>
        <w:t>、</w:t>
      </w:r>
      <w:r w:rsidR="00CC6A2E" w:rsidRPr="00710FDA">
        <w:rPr>
          <w:rFonts w:ascii="Times New Roman" w:eastAsia="仿宋_GB2312" w:hAnsi="Times New Roman" w:cs="Times New Roman" w:hint="eastAsia"/>
          <w:sz w:val="28"/>
          <w:szCs w:val="28"/>
        </w:rPr>
        <w:t>和院签订</w:t>
      </w:r>
      <w:r w:rsidR="00CC6A2E" w:rsidRPr="00710FDA">
        <w:rPr>
          <w:rFonts w:ascii="Times New Roman" w:eastAsia="仿宋_GB2312" w:hAnsi="Times New Roman" w:cs="Times New Roman" w:hint="eastAsia"/>
          <w:sz w:val="28"/>
          <w:szCs w:val="28"/>
        </w:rPr>
        <w:t>3</w:t>
      </w:r>
      <w:r w:rsidR="00CC6A2E" w:rsidRPr="00710FDA">
        <w:rPr>
          <w:rFonts w:ascii="Times New Roman" w:eastAsia="仿宋_GB2312" w:hAnsi="Times New Roman" w:cs="Times New Roman" w:hint="eastAsia"/>
          <w:sz w:val="28"/>
          <w:szCs w:val="28"/>
        </w:rPr>
        <w:t>年以上（含）聘用合同的编外聘用人员在院从事本专业技术工作满</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年且年度考核均合格，经其人事档案管理部门审核同意和院推荐，可按照委托代评方式申报评审农业部和我院各系列专业技术职务任职资格。</w:t>
      </w:r>
    </w:p>
    <w:p w:rsidR="00CC6A2E" w:rsidRPr="00710FDA" w:rsidRDefault="00710FDA" w:rsidP="008C5AB6">
      <w:pPr>
        <w:pStyle w:val="a3"/>
        <w:spacing w:line="360" w:lineRule="auto"/>
        <w:ind w:leftChars="200" w:left="42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w:t>
      </w:r>
      <w:r w:rsidR="00CC6A2E" w:rsidRPr="00710FDA">
        <w:rPr>
          <w:rFonts w:ascii="Times New Roman" w:eastAsia="仿宋_GB2312" w:hAnsi="Times New Roman" w:cs="Times New Roman" w:hint="eastAsia"/>
          <w:sz w:val="28"/>
          <w:szCs w:val="28"/>
        </w:rPr>
        <w:t>军队转业的行政干部首次申报评审专业技术职务任职资格，参照农业部从机关调入部属单位人员相关政策掌握（即从事本专业技术工作满</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年并考核合格，可参照同等资历人员申报评审相应的专业技术职务任职资格）。军队转业的转业技术干部首次申报评审专业技术职务任职资格，在院从事本专业技术工作满</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年并考核合格，符合相关条件，可依据在军队取得的专业技术资格申报高一级专业技术职务任职资格。</w:t>
      </w:r>
    </w:p>
    <w:p w:rsidR="00CC6A2E" w:rsidRPr="00710FDA" w:rsidRDefault="00710FDA" w:rsidP="008C5AB6">
      <w:pPr>
        <w:pStyle w:val="a3"/>
        <w:spacing w:line="360" w:lineRule="auto"/>
        <w:ind w:leftChars="200" w:left="420" w:firstLineChars="250" w:firstLine="70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w:t>
      </w:r>
      <w:r w:rsidR="00CC6A2E" w:rsidRPr="00710FDA">
        <w:rPr>
          <w:rFonts w:ascii="Times New Roman" w:eastAsia="仿宋_GB2312" w:hAnsi="Times New Roman" w:cs="Times New Roman" w:hint="eastAsia"/>
          <w:sz w:val="28"/>
          <w:szCs w:val="28"/>
        </w:rPr>
        <w:t>在院博士后科研工作（流动）站进站满</w:t>
      </w:r>
      <w:r w:rsidR="00CC6A2E" w:rsidRPr="00710FDA">
        <w:rPr>
          <w:rFonts w:ascii="Times New Roman" w:eastAsia="仿宋_GB2312" w:hAnsi="Times New Roman" w:cs="Times New Roman" w:hint="eastAsia"/>
          <w:sz w:val="28"/>
          <w:szCs w:val="28"/>
        </w:rPr>
        <w:t>1</w:t>
      </w:r>
      <w:r w:rsidR="00CC6A2E" w:rsidRPr="00710FDA">
        <w:rPr>
          <w:rFonts w:ascii="Times New Roman" w:eastAsia="仿宋_GB2312" w:hAnsi="Times New Roman" w:cs="Times New Roman" w:hint="eastAsia"/>
          <w:sz w:val="28"/>
          <w:szCs w:val="28"/>
        </w:rPr>
        <w:t>年并考核合格的博士后研究人员，博士毕业满</w:t>
      </w:r>
      <w:r w:rsidR="00CC6A2E" w:rsidRPr="00710FDA">
        <w:rPr>
          <w:rFonts w:ascii="Times New Roman" w:eastAsia="仿宋_GB2312" w:hAnsi="Times New Roman" w:cs="Times New Roman" w:hint="eastAsia"/>
          <w:sz w:val="28"/>
          <w:szCs w:val="28"/>
        </w:rPr>
        <w:t>2</w:t>
      </w:r>
      <w:r w:rsidR="00CC6A2E" w:rsidRPr="00710FDA">
        <w:rPr>
          <w:rFonts w:ascii="Times New Roman" w:eastAsia="仿宋_GB2312" w:hAnsi="Times New Roman" w:cs="Times New Roman" w:hint="eastAsia"/>
          <w:sz w:val="28"/>
          <w:szCs w:val="28"/>
        </w:rPr>
        <w:t>年的，可申报评审副高级专业技术职务任职资格；不满</w:t>
      </w:r>
      <w:r w:rsidR="00CC6A2E" w:rsidRPr="00710FDA">
        <w:rPr>
          <w:rFonts w:ascii="Times New Roman" w:eastAsia="仿宋_GB2312" w:hAnsi="Times New Roman" w:cs="Times New Roman" w:hint="eastAsia"/>
          <w:sz w:val="28"/>
          <w:szCs w:val="28"/>
        </w:rPr>
        <w:t>2</w:t>
      </w:r>
      <w:r w:rsidR="00CC6A2E" w:rsidRPr="00710FDA">
        <w:rPr>
          <w:rFonts w:ascii="Times New Roman" w:eastAsia="仿宋_GB2312" w:hAnsi="Times New Roman" w:cs="Times New Roman" w:hint="eastAsia"/>
          <w:sz w:val="28"/>
          <w:szCs w:val="28"/>
        </w:rPr>
        <w:t>年的，符合相关条件，可破格申报副高级专业技术职务任职资格。</w:t>
      </w:r>
    </w:p>
    <w:p w:rsidR="001A3357" w:rsidRPr="00710FDA" w:rsidRDefault="001A3357" w:rsidP="008C5AB6">
      <w:pPr>
        <w:pStyle w:val="a3"/>
        <w:spacing w:line="360" w:lineRule="auto"/>
        <w:ind w:leftChars="200" w:left="420" w:firstLineChars="196" w:firstLine="551"/>
        <w:rPr>
          <w:rFonts w:ascii="Times New Roman" w:eastAsia="仿宋_GB2312" w:hAnsi="Times New Roman" w:cs="Times New Roman"/>
          <w:sz w:val="28"/>
          <w:szCs w:val="28"/>
        </w:rPr>
      </w:pPr>
      <w:r w:rsidRPr="00710FDA">
        <w:rPr>
          <w:rFonts w:ascii="Times New Roman" w:eastAsia="仿宋_GB2312" w:hAnsi="Times New Roman" w:cs="Times New Roman" w:hint="eastAsia"/>
          <w:b/>
          <w:sz w:val="28"/>
          <w:szCs w:val="28"/>
        </w:rPr>
        <w:t>说明：</w:t>
      </w:r>
      <w:r w:rsidRPr="00710FDA">
        <w:rPr>
          <w:rFonts w:ascii="Times New Roman" w:eastAsia="仿宋_GB2312" w:hAnsi="Times New Roman" w:cs="Times New Roman" w:hint="eastAsia"/>
          <w:sz w:val="28"/>
          <w:szCs w:val="28"/>
        </w:rPr>
        <w:t>必须满足</w:t>
      </w:r>
      <w:r w:rsidR="004E2401">
        <w:rPr>
          <w:rFonts w:ascii="Times New Roman" w:eastAsia="仿宋_GB2312" w:hAnsi="Times New Roman" w:cs="Times New Roman" w:hint="eastAsia"/>
          <w:sz w:val="28"/>
          <w:szCs w:val="28"/>
        </w:rPr>
        <w:t>3</w:t>
      </w:r>
      <w:r w:rsidRPr="00710FDA">
        <w:rPr>
          <w:rFonts w:ascii="Times New Roman" w:eastAsia="仿宋_GB2312" w:hAnsi="Times New Roman" w:cs="Times New Roman" w:hint="eastAsia"/>
          <w:sz w:val="28"/>
          <w:szCs w:val="28"/>
        </w:rPr>
        <w:t>个条件，一是在部属单位博士后科研工作（流动）站的博士后研究人员；二是进站满</w:t>
      </w:r>
      <w:r w:rsidRPr="00710FDA">
        <w:rPr>
          <w:rFonts w:ascii="Times New Roman" w:eastAsia="仿宋_GB2312" w:hAnsi="Times New Roman" w:cs="Times New Roman" w:hint="eastAsia"/>
          <w:sz w:val="28"/>
          <w:szCs w:val="28"/>
        </w:rPr>
        <w:t>1</w:t>
      </w:r>
      <w:r w:rsidRPr="00710FDA">
        <w:rPr>
          <w:rFonts w:ascii="Times New Roman" w:eastAsia="仿宋_GB2312" w:hAnsi="Times New Roman" w:cs="Times New Roman" w:hint="eastAsia"/>
          <w:sz w:val="28"/>
          <w:szCs w:val="28"/>
        </w:rPr>
        <w:t>年并且考核合格；三是必须是纯粹的博士后研究人员，已经工作的人员必须是脱产。</w:t>
      </w:r>
    </w:p>
    <w:p w:rsidR="00CC6A2E" w:rsidRPr="00264BEA" w:rsidRDefault="00B44E95" w:rsidP="00264BEA">
      <w:pPr>
        <w:ind w:firstLineChars="196" w:firstLine="551"/>
        <w:rPr>
          <w:b/>
          <w:sz w:val="28"/>
          <w:szCs w:val="28"/>
        </w:rPr>
      </w:pPr>
      <w:r>
        <w:rPr>
          <w:rFonts w:hint="eastAsia"/>
          <w:b/>
          <w:sz w:val="28"/>
          <w:szCs w:val="28"/>
        </w:rPr>
        <w:t>三</w:t>
      </w:r>
      <w:r w:rsidR="00CC6A2E" w:rsidRPr="00264BEA">
        <w:rPr>
          <w:rFonts w:hint="eastAsia"/>
          <w:b/>
          <w:sz w:val="28"/>
          <w:szCs w:val="28"/>
        </w:rPr>
        <w:t>、院职称评审</w:t>
      </w:r>
      <w:r w:rsidR="00F34B29" w:rsidRPr="00264BEA">
        <w:rPr>
          <w:rFonts w:hint="eastAsia"/>
          <w:b/>
          <w:sz w:val="28"/>
          <w:szCs w:val="28"/>
        </w:rPr>
        <w:t>资格审查和复审重点</w:t>
      </w:r>
    </w:p>
    <w:p w:rsidR="0007232F" w:rsidRPr="001812AD" w:rsidRDefault="0007232F" w:rsidP="001812AD">
      <w:pPr>
        <w:ind w:firstLineChars="150" w:firstLine="422"/>
        <w:rPr>
          <w:rFonts w:ascii="仿宋_GB2312" w:eastAsia="仿宋_GB2312"/>
          <w:b/>
          <w:sz w:val="28"/>
          <w:szCs w:val="28"/>
        </w:rPr>
      </w:pPr>
      <w:r w:rsidRPr="001812AD">
        <w:rPr>
          <w:rFonts w:ascii="仿宋_GB2312" w:eastAsia="仿宋_GB2312" w:hint="eastAsia"/>
          <w:b/>
          <w:sz w:val="28"/>
          <w:szCs w:val="28"/>
        </w:rPr>
        <w:t>（</w:t>
      </w:r>
      <w:r w:rsidR="00B13F6E">
        <w:rPr>
          <w:rFonts w:ascii="仿宋_GB2312" w:eastAsia="仿宋_GB2312" w:hint="eastAsia"/>
          <w:b/>
          <w:sz w:val="28"/>
          <w:szCs w:val="28"/>
        </w:rPr>
        <w:t>一</w:t>
      </w:r>
      <w:r w:rsidRPr="001812AD">
        <w:rPr>
          <w:rFonts w:ascii="仿宋_GB2312" w:eastAsia="仿宋_GB2312" w:hint="eastAsia"/>
          <w:b/>
          <w:sz w:val="28"/>
          <w:szCs w:val="28"/>
        </w:rPr>
        <w:t>）报送材料审查和复审。</w:t>
      </w:r>
    </w:p>
    <w:p w:rsidR="0007232F" w:rsidRPr="00264BEA" w:rsidRDefault="0007232F" w:rsidP="001812AD">
      <w:pPr>
        <w:ind w:firstLineChars="196" w:firstLine="551"/>
        <w:rPr>
          <w:rFonts w:ascii="仿宋_GB2312" w:eastAsia="仿宋_GB2312"/>
          <w:sz w:val="28"/>
          <w:szCs w:val="28"/>
        </w:rPr>
      </w:pPr>
      <w:r w:rsidRPr="001812AD">
        <w:rPr>
          <w:rFonts w:ascii="仿宋_GB2312" w:eastAsia="仿宋_GB2312" w:hint="eastAsia"/>
          <w:b/>
          <w:sz w:val="28"/>
          <w:szCs w:val="28"/>
        </w:rPr>
        <w:t>1、单位中评委总结。</w:t>
      </w:r>
      <w:r w:rsidRPr="00264BEA">
        <w:rPr>
          <w:rFonts w:ascii="仿宋_GB2312" w:eastAsia="仿宋_GB2312" w:hint="eastAsia"/>
          <w:sz w:val="28"/>
          <w:szCs w:val="28"/>
        </w:rPr>
        <w:t>对中评委评审流程、计票结果等进行审查。</w:t>
      </w:r>
    </w:p>
    <w:p w:rsidR="0007232F" w:rsidRDefault="0007232F" w:rsidP="001812AD">
      <w:pPr>
        <w:ind w:firstLineChars="200" w:firstLine="562"/>
        <w:rPr>
          <w:rFonts w:ascii="仿宋_GB2312" w:eastAsia="仿宋_GB2312" w:hint="eastAsia"/>
          <w:b/>
          <w:sz w:val="28"/>
          <w:szCs w:val="28"/>
        </w:rPr>
      </w:pPr>
      <w:r w:rsidRPr="001812AD">
        <w:rPr>
          <w:rFonts w:ascii="仿宋_GB2312" w:eastAsia="仿宋_GB2312" w:hint="eastAsia"/>
          <w:b/>
          <w:sz w:val="28"/>
          <w:szCs w:val="28"/>
        </w:rPr>
        <w:t>2、对个人申报材料审查和复审。</w:t>
      </w:r>
    </w:p>
    <w:p w:rsidR="004E2401" w:rsidRPr="00767D88" w:rsidRDefault="004E2401" w:rsidP="00767D88">
      <w:pPr>
        <w:pStyle w:val="2"/>
        <w:spacing w:line="580" w:lineRule="exact"/>
        <w:ind w:left="560" w:firstLineChars="0" w:firstLine="0"/>
        <w:rPr>
          <w:rFonts w:hint="eastAsia"/>
          <w:b/>
          <w:szCs w:val="30"/>
        </w:rPr>
      </w:pPr>
      <w:r w:rsidRPr="004815E0">
        <w:rPr>
          <w:rFonts w:hint="eastAsia"/>
          <w:b/>
          <w:szCs w:val="30"/>
        </w:rPr>
        <w:t>职称评审五项条件：</w:t>
      </w:r>
      <w:r w:rsidRPr="004815E0">
        <w:rPr>
          <w:rFonts w:hint="eastAsia"/>
          <w:szCs w:val="30"/>
        </w:rPr>
        <w:t>学历</w:t>
      </w:r>
      <w:r w:rsidR="00767D88">
        <w:rPr>
          <w:rFonts w:hint="eastAsia"/>
          <w:b/>
          <w:szCs w:val="30"/>
        </w:rPr>
        <w:t>、</w:t>
      </w:r>
      <w:r w:rsidRPr="004815E0">
        <w:rPr>
          <w:rFonts w:hint="eastAsia"/>
          <w:szCs w:val="30"/>
        </w:rPr>
        <w:t>资历</w:t>
      </w:r>
      <w:r w:rsidR="00767D88">
        <w:rPr>
          <w:rFonts w:hint="eastAsia"/>
          <w:b/>
          <w:szCs w:val="30"/>
        </w:rPr>
        <w:t>、</w:t>
      </w:r>
      <w:r w:rsidRPr="004815E0">
        <w:rPr>
          <w:rFonts w:hint="eastAsia"/>
          <w:szCs w:val="30"/>
        </w:rPr>
        <w:t>外语</w:t>
      </w:r>
      <w:r w:rsidR="00767D88">
        <w:rPr>
          <w:rFonts w:hint="eastAsia"/>
          <w:b/>
          <w:szCs w:val="30"/>
        </w:rPr>
        <w:t>、</w:t>
      </w:r>
      <w:r w:rsidRPr="004815E0">
        <w:rPr>
          <w:rFonts w:hint="eastAsia"/>
          <w:szCs w:val="30"/>
        </w:rPr>
        <w:t>考核</w:t>
      </w:r>
      <w:r w:rsidR="00767D88">
        <w:rPr>
          <w:rFonts w:hint="eastAsia"/>
          <w:b/>
          <w:szCs w:val="30"/>
        </w:rPr>
        <w:t>、</w:t>
      </w:r>
      <w:r w:rsidRPr="004815E0">
        <w:rPr>
          <w:rFonts w:hint="eastAsia"/>
          <w:szCs w:val="30"/>
        </w:rPr>
        <w:t>业绩</w:t>
      </w:r>
      <w:r w:rsidR="0060516F">
        <w:rPr>
          <w:rFonts w:hint="eastAsia"/>
          <w:szCs w:val="30"/>
        </w:rPr>
        <w:t>。</w:t>
      </w:r>
    </w:p>
    <w:p w:rsidR="0007232F" w:rsidRPr="00264BEA" w:rsidRDefault="0007232F" w:rsidP="001812AD">
      <w:pPr>
        <w:ind w:firstLineChars="200" w:firstLine="560"/>
        <w:rPr>
          <w:rFonts w:ascii="仿宋_GB2312" w:eastAsia="仿宋_GB2312"/>
          <w:sz w:val="28"/>
          <w:szCs w:val="28"/>
        </w:rPr>
      </w:pPr>
      <w:r w:rsidRPr="00264BEA">
        <w:rPr>
          <w:rFonts w:ascii="仿宋_GB2312" w:eastAsia="仿宋_GB2312" w:hint="eastAsia"/>
          <w:sz w:val="28"/>
          <w:szCs w:val="28"/>
        </w:rPr>
        <w:t>（1）申报</w:t>
      </w:r>
      <w:r w:rsidR="00631492" w:rsidRPr="00264BEA">
        <w:rPr>
          <w:rFonts w:ascii="仿宋_GB2312" w:eastAsia="仿宋_GB2312" w:hint="eastAsia"/>
          <w:sz w:val="28"/>
          <w:szCs w:val="28"/>
        </w:rPr>
        <w:t>者</w:t>
      </w:r>
      <w:r w:rsidRPr="00264BEA">
        <w:rPr>
          <w:rFonts w:ascii="仿宋_GB2312" w:eastAsia="仿宋_GB2312" w:hint="eastAsia"/>
          <w:sz w:val="28"/>
          <w:szCs w:val="28"/>
        </w:rPr>
        <w:t>学历、资历水平</w:t>
      </w:r>
    </w:p>
    <w:p w:rsidR="00902AFA" w:rsidRPr="00767D88" w:rsidRDefault="0059577A" w:rsidP="00767D88">
      <w:pPr>
        <w:ind w:firstLineChars="200" w:firstLine="562"/>
        <w:rPr>
          <w:rFonts w:ascii="仿宋_GB2312" w:eastAsia="仿宋_GB2312"/>
          <w:b/>
          <w:sz w:val="28"/>
          <w:szCs w:val="28"/>
        </w:rPr>
      </w:pPr>
      <w:r w:rsidRPr="00767D88">
        <w:rPr>
          <w:rFonts w:ascii="仿宋_GB2312" w:eastAsia="仿宋_GB2312" w:hint="eastAsia"/>
          <w:b/>
          <w:sz w:val="28"/>
          <w:szCs w:val="28"/>
        </w:rPr>
        <w:lastRenderedPageBreak/>
        <w:t>对任现职和累年有基本要求</w:t>
      </w:r>
      <w:r w:rsidR="00AB47E8" w:rsidRPr="00767D88">
        <w:rPr>
          <w:rFonts w:ascii="仿宋_GB2312" w:eastAsia="仿宋_GB2312" w:hint="eastAsia"/>
          <w:b/>
          <w:sz w:val="28"/>
          <w:szCs w:val="28"/>
        </w:rPr>
        <w:t>（见表1）</w:t>
      </w:r>
      <w:r w:rsidRPr="00767D88">
        <w:rPr>
          <w:rFonts w:ascii="仿宋_GB2312" w:eastAsia="仿宋_GB2312" w:hint="eastAsia"/>
          <w:b/>
          <w:sz w:val="28"/>
          <w:szCs w:val="28"/>
        </w:rPr>
        <w:t>。正常申报须两个条件同时满足。</w:t>
      </w:r>
    </w:p>
    <w:p w:rsidR="00995EF7" w:rsidRPr="00264BEA" w:rsidRDefault="00951199" w:rsidP="001812AD">
      <w:pPr>
        <w:ind w:firstLineChars="200" w:firstLine="560"/>
        <w:rPr>
          <w:rFonts w:ascii="仿宋_GB2312" w:eastAsia="仿宋_GB2312"/>
          <w:sz w:val="28"/>
          <w:szCs w:val="28"/>
        </w:rPr>
      </w:pPr>
      <w:r>
        <w:rPr>
          <w:rFonts w:ascii="仿宋_GB2312" w:eastAsia="仿宋_GB2312" w:hint="eastAsia"/>
          <w:sz w:val="28"/>
          <w:szCs w:val="28"/>
        </w:rPr>
        <w:t>重申</w:t>
      </w:r>
      <w:r w:rsidR="00995EF7" w:rsidRPr="00264BEA">
        <w:rPr>
          <w:rFonts w:ascii="仿宋_GB2312" w:eastAsia="仿宋_GB2312" w:hint="eastAsia"/>
          <w:sz w:val="28"/>
          <w:szCs w:val="28"/>
        </w:rPr>
        <w:t>几点要求：</w:t>
      </w:r>
    </w:p>
    <w:p w:rsidR="00995EF7" w:rsidRPr="00264BEA" w:rsidRDefault="00995EF7" w:rsidP="00A971B1">
      <w:pPr>
        <w:pStyle w:val="a3"/>
        <w:numPr>
          <w:ilvl w:val="0"/>
          <w:numId w:val="2"/>
        </w:numPr>
        <w:tabs>
          <w:tab w:val="left" w:pos="993"/>
        </w:tabs>
        <w:ind w:left="0" w:firstLineChars="0" w:firstLine="567"/>
        <w:rPr>
          <w:rFonts w:ascii="仿宋_GB2312" w:eastAsia="仿宋_GB2312"/>
          <w:sz w:val="28"/>
          <w:szCs w:val="28"/>
        </w:rPr>
      </w:pPr>
      <w:r w:rsidRPr="00264BEA">
        <w:rPr>
          <w:rFonts w:ascii="仿宋_GB2312" w:eastAsia="仿宋_GB2312" w:hint="eastAsia"/>
          <w:sz w:val="28"/>
          <w:szCs w:val="28"/>
        </w:rPr>
        <w:t>不具备下一级专业技术职务资格的人员，不能申报中、高级专业技术职务任职资格。</w:t>
      </w:r>
    </w:p>
    <w:p w:rsidR="00995EF7" w:rsidRPr="00264BEA" w:rsidRDefault="00995EF7" w:rsidP="00A971B1">
      <w:pPr>
        <w:pStyle w:val="a3"/>
        <w:numPr>
          <w:ilvl w:val="0"/>
          <w:numId w:val="2"/>
        </w:numPr>
        <w:tabs>
          <w:tab w:val="left" w:pos="993"/>
        </w:tabs>
        <w:ind w:left="0" w:firstLineChars="0" w:firstLine="567"/>
        <w:rPr>
          <w:rFonts w:ascii="仿宋_GB2312" w:eastAsia="仿宋_GB2312"/>
          <w:sz w:val="28"/>
          <w:szCs w:val="28"/>
        </w:rPr>
      </w:pPr>
      <w:r w:rsidRPr="00264BEA">
        <w:rPr>
          <w:rFonts w:ascii="仿宋_GB2312" w:eastAsia="仿宋_GB2312" w:hint="eastAsia"/>
          <w:sz w:val="28"/>
          <w:szCs w:val="28"/>
        </w:rPr>
        <w:t>申报评审的专业技术职务任职资格原则上应与所从事专业一致。对以考代评、考评结合、须具备职（执）业资格的系列，不得跨专业申报。</w:t>
      </w:r>
    </w:p>
    <w:p w:rsidR="00995EF7" w:rsidRPr="00264BEA" w:rsidRDefault="00995EF7" w:rsidP="00A971B1">
      <w:pPr>
        <w:pStyle w:val="a3"/>
        <w:numPr>
          <w:ilvl w:val="0"/>
          <w:numId w:val="2"/>
        </w:numPr>
        <w:tabs>
          <w:tab w:val="left" w:pos="993"/>
        </w:tabs>
        <w:ind w:left="0" w:firstLineChars="0" w:firstLine="567"/>
        <w:rPr>
          <w:rFonts w:ascii="仿宋_GB2312" w:eastAsia="仿宋_GB2312"/>
          <w:sz w:val="28"/>
          <w:szCs w:val="28"/>
        </w:rPr>
      </w:pPr>
      <w:r w:rsidRPr="00264BEA">
        <w:rPr>
          <w:rFonts w:ascii="仿宋_GB2312" w:eastAsia="仿宋_GB2312" w:hint="eastAsia"/>
          <w:sz w:val="28"/>
          <w:szCs w:val="28"/>
        </w:rPr>
        <w:t>专业技术职务任职资历从低一级专业技术职务任职之日算起。先参加工作后取得规定学历的人员，在取得学历前已具有专业技术职务任职资格，其取得规定学历</w:t>
      </w:r>
      <w:r w:rsidRPr="006F18E1">
        <w:rPr>
          <w:rFonts w:ascii="仿宋_GB2312" w:eastAsia="仿宋_GB2312" w:hint="eastAsia"/>
          <w:b/>
          <w:color w:val="FF0000"/>
          <w:sz w:val="28"/>
          <w:szCs w:val="28"/>
        </w:rPr>
        <w:t>（中专以上）</w:t>
      </w:r>
      <w:r w:rsidRPr="00264BEA">
        <w:rPr>
          <w:rFonts w:ascii="仿宋_GB2312" w:eastAsia="仿宋_GB2312" w:hint="eastAsia"/>
          <w:sz w:val="28"/>
          <w:szCs w:val="28"/>
        </w:rPr>
        <w:t>前后专业技术工作时间可合并计算。</w:t>
      </w:r>
    </w:p>
    <w:p w:rsidR="00995EF7" w:rsidRDefault="00995EF7" w:rsidP="00A971B1">
      <w:pPr>
        <w:pStyle w:val="a3"/>
        <w:numPr>
          <w:ilvl w:val="0"/>
          <w:numId w:val="2"/>
        </w:numPr>
        <w:tabs>
          <w:tab w:val="left" w:pos="993"/>
        </w:tabs>
        <w:ind w:left="0" w:firstLineChars="0" w:firstLine="567"/>
        <w:rPr>
          <w:rFonts w:ascii="仿宋_GB2312" w:eastAsia="仿宋_GB2312"/>
          <w:sz w:val="28"/>
          <w:szCs w:val="28"/>
        </w:rPr>
      </w:pPr>
      <w:r w:rsidRPr="00264BEA">
        <w:rPr>
          <w:rFonts w:ascii="仿宋_GB2312" w:eastAsia="仿宋_GB2312" w:hint="eastAsia"/>
          <w:sz w:val="28"/>
          <w:szCs w:val="28"/>
        </w:rPr>
        <w:t>已取得国家统一颁发的专业技术资格考试合格证书或其他部门颁发的专业技术职务任职资格证书的人员，可持已有证书直接申报评审相应系列高一级专业技术职务任职资格。</w:t>
      </w:r>
    </w:p>
    <w:p w:rsidR="001267F0" w:rsidRPr="00264BEA" w:rsidRDefault="001267F0" w:rsidP="00A971B1">
      <w:pPr>
        <w:pStyle w:val="a3"/>
        <w:numPr>
          <w:ilvl w:val="0"/>
          <w:numId w:val="2"/>
        </w:numPr>
        <w:tabs>
          <w:tab w:val="left" w:pos="993"/>
        </w:tabs>
        <w:ind w:left="0" w:firstLineChars="0" w:firstLine="567"/>
        <w:rPr>
          <w:rFonts w:ascii="仿宋_GB2312" w:eastAsia="仿宋_GB2312"/>
          <w:sz w:val="28"/>
          <w:szCs w:val="28"/>
        </w:rPr>
      </w:pPr>
      <w:r>
        <w:rPr>
          <w:rFonts w:ascii="仿宋_GB2312" w:eastAsia="仿宋_GB2312" w:hint="eastAsia"/>
          <w:sz w:val="28"/>
          <w:szCs w:val="28"/>
        </w:rPr>
        <w:t>过了法定退休年龄，职级一律不再晋升。如：延退人员不能申报二级岗。</w:t>
      </w:r>
    </w:p>
    <w:p w:rsidR="003C2B09" w:rsidRDefault="003C2B09"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CC6A2E"/>
    <w:p w:rsidR="00B13F6E" w:rsidRDefault="00B13F6E" w:rsidP="00DF30C8">
      <w:pPr>
        <w:rPr>
          <w:sz w:val="28"/>
          <w:szCs w:val="28"/>
        </w:rPr>
        <w:sectPr w:rsidR="00B13F6E" w:rsidSect="001E5131">
          <w:pgSz w:w="11906" w:h="16838"/>
          <w:pgMar w:top="1440" w:right="907" w:bottom="1440" w:left="1474" w:header="851" w:footer="992" w:gutter="0"/>
          <w:cols w:space="425"/>
          <w:docGrid w:type="lines" w:linePitch="312"/>
        </w:sectPr>
      </w:pPr>
    </w:p>
    <w:p w:rsidR="003C2B09" w:rsidRPr="00AB47E8" w:rsidRDefault="00AB47E8" w:rsidP="00AB47E8">
      <w:pPr>
        <w:jc w:val="center"/>
        <w:rPr>
          <w:sz w:val="28"/>
          <w:szCs w:val="28"/>
        </w:rPr>
      </w:pPr>
      <w:r w:rsidRPr="00AB47E8">
        <w:rPr>
          <w:rFonts w:hint="eastAsia"/>
          <w:sz w:val="28"/>
          <w:szCs w:val="28"/>
        </w:rPr>
        <w:lastRenderedPageBreak/>
        <w:t>表</w:t>
      </w:r>
      <w:r w:rsidRPr="00AB47E8">
        <w:rPr>
          <w:rFonts w:hint="eastAsia"/>
          <w:sz w:val="28"/>
          <w:szCs w:val="28"/>
        </w:rPr>
        <w:t>1</w:t>
      </w:r>
      <w:r w:rsidRPr="00AB47E8">
        <w:rPr>
          <w:rFonts w:hint="eastAsia"/>
          <w:sz w:val="28"/>
          <w:szCs w:val="28"/>
        </w:rPr>
        <w:t>：专业技术职务任职资格评审学历资历起点要求</w:t>
      </w:r>
    </w:p>
    <w:tbl>
      <w:tblPr>
        <w:tblStyle w:val="a6"/>
        <w:tblW w:w="14142" w:type="dxa"/>
        <w:tblLayout w:type="fixed"/>
        <w:tblLook w:val="04A0"/>
      </w:tblPr>
      <w:tblGrid>
        <w:gridCol w:w="817"/>
        <w:gridCol w:w="1985"/>
        <w:gridCol w:w="992"/>
        <w:gridCol w:w="850"/>
        <w:gridCol w:w="993"/>
        <w:gridCol w:w="992"/>
        <w:gridCol w:w="850"/>
        <w:gridCol w:w="1277"/>
        <w:gridCol w:w="850"/>
        <w:gridCol w:w="992"/>
        <w:gridCol w:w="851"/>
        <w:gridCol w:w="850"/>
        <w:gridCol w:w="851"/>
        <w:gridCol w:w="992"/>
      </w:tblGrid>
      <w:tr w:rsidR="00B512CF" w:rsidRPr="00B13F6E" w:rsidTr="00B13F6E">
        <w:tc>
          <w:tcPr>
            <w:tcW w:w="817" w:type="dxa"/>
            <w:vMerge w:val="restart"/>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申报类型</w:t>
            </w:r>
          </w:p>
        </w:tc>
        <w:tc>
          <w:tcPr>
            <w:tcW w:w="1985" w:type="dxa"/>
            <w:vMerge w:val="restart"/>
            <w:vAlign w:val="center"/>
          </w:tcPr>
          <w:p w:rsidR="00B512CF" w:rsidRPr="00B13F6E" w:rsidRDefault="00B512CF" w:rsidP="00B13F6E">
            <w:pPr>
              <w:adjustRightInd w:val="0"/>
              <w:snapToGrid w:val="0"/>
              <w:spacing w:line="440" w:lineRule="exact"/>
              <w:ind w:rightChars="-113" w:right="-237"/>
              <w:jc w:val="center"/>
              <w:rPr>
                <w:sz w:val="28"/>
                <w:szCs w:val="28"/>
              </w:rPr>
            </w:pPr>
            <w:r w:rsidRPr="00B13F6E">
              <w:rPr>
                <w:rFonts w:hint="eastAsia"/>
                <w:sz w:val="28"/>
                <w:szCs w:val="28"/>
              </w:rPr>
              <w:t>申报</w:t>
            </w:r>
          </w:p>
          <w:p w:rsidR="00B512CF" w:rsidRPr="00B13F6E" w:rsidRDefault="00B512CF" w:rsidP="00B13F6E">
            <w:pPr>
              <w:adjustRightInd w:val="0"/>
              <w:snapToGrid w:val="0"/>
              <w:spacing w:line="440" w:lineRule="exact"/>
              <w:ind w:rightChars="-113" w:right="-237"/>
              <w:jc w:val="center"/>
              <w:rPr>
                <w:sz w:val="28"/>
                <w:szCs w:val="28"/>
              </w:rPr>
            </w:pPr>
            <w:r w:rsidRPr="00B13F6E">
              <w:rPr>
                <w:rFonts w:hint="eastAsia"/>
                <w:sz w:val="28"/>
                <w:szCs w:val="28"/>
              </w:rPr>
              <w:t>级别</w:t>
            </w:r>
          </w:p>
        </w:tc>
        <w:tc>
          <w:tcPr>
            <w:tcW w:w="1842" w:type="dxa"/>
            <w:gridSpan w:val="2"/>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中专</w:t>
            </w:r>
          </w:p>
        </w:tc>
        <w:tc>
          <w:tcPr>
            <w:tcW w:w="1985" w:type="dxa"/>
            <w:gridSpan w:val="2"/>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大专</w:t>
            </w:r>
          </w:p>
        </w:tc>
        <w:tc>
          <w:tcPr>
            <w:tcW w:w="2127" w:type="dxa"/>
            <w:gridSpan w:val="2"/>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大普（</w:t>
            </w:r>
            <w:r w:rsidRPr="00B13F6E">
              <w:rPr>
                <w:rFonts w:hint="eastAsia"/>
                <w:sz w:val="28"/>
                <w:szCs w:val="28"/>
              </w:rPr>
              <w:t>1970-1976</w:t>
            </w:r>
            <w:r w:rsidRPr="00B13F6E">
              <w:rPr>
                <w:rFonts w:hint="eastAsia"/>
                <w:sz w:val="28"/>
                <w:szCs w:val="28"/>
              </w:rPr>
              <w:t>）</w:t>
            </w:r>
          </w:p>
        </w:tc>
        <w:tc>
          <w:tcPr>
            <w:tcW w:w="1842" w:type="dxa"/>
            <w:gridSpan w:val="2"/>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本科</w:t>
            </w:r>
          </w:p>
        </w:tc>
        <w:tc>
          <w:tcPr>
            <w:tcW w:w="1701" w:type="dxa"/>
            <w:gridSpan w:val="2"/>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硕士</w:t>
            </w:r>
          </w:p>
        </w:tc>
        <w:tc>
          <w:tcPr>
            <w:tcW w:w="1843" w:type="dxa"/>
            <w:gridSpan w:val="2"/>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博士</w:t>
            </w:r>
          </w:p>
        </w:tc>
      </w:tr>
      <w:tr w:rsidR="00B512CF" w:rsidRPr="00B13F6E" w:rsidTr="00B13F6E">
        <w:tc>
          <w:tcPr>
            <w:tcW w:w="817" w:type="dxa"/>
            <w:vMerge/>
            <w:vAlign w:val="center"/>
          </w:tcPr>
          <w:p w:rsidR="00B512CF" w:rsidRPr="00B13F6E" w:rsidRDefault="00B512CF" w:rsidP="00B13F6E">
            <w:pPr>
              <w:adjustRightInd w:val="0"/>
              <w:snapToGrid w:val="0"/>
              <w:spacing w:line="440" w:lineRule="exact"/>
              <w:jc w:val="center"/>
              <w:rPr>
                <w:sz w:val="28"/>
                <w:szCs w:val="28"/>
              </w:rPr>
            </w:pPr>
          </w:p>
        </w:tc>
        <w:tc>
          <w:tcPr>
            <w:tcW w:w="1985" w:type="dxa"/>
            <w:vMerge/>
            <w:vAlign w:val="center"/>
          </w:tcPr>
          <w:p w:rsidR="00B512CF" w:rsidRPr="00B13F6E" w:rsidRDefault="00B512CF" w:rsidP="00B13F6E">
            <w:pPr>
              <w:adjustRightInd w:val="0"/>
              <w:snapToGrid w:val="0"/>
              <w:spacing w:line="440" w:lineRule="exact"/>
              <w:ind w:rightChars="-113" w:right="-237"/>
              <w:jc w:val="center"/>
              <w:rPr>
                <w:sz w:val="28"/>
                <w:szCs w:val="28"/>
              </w:rPr>
            </w:pPr>
          </w:p>
        </w:tc>
        <w:tc>
          <w:tcPr>
            <w:tcW w:w="992"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现职</w:t>
            </w:r>
          </w:p>
        </w:tc>
        <w:tc>
          <w:tcPr>
            <w:tcW w:w="850" w:type="dxa"/>
            <w:vAlign w:val="center"/>
          </w:tcPr>
          <w:p w:rsidR="00B512CF" w:rsidRPr="00DF30C8" w:rsidRDefault="00B512CF" w:rsidP="00B13F6E">
            <w:pPr>
              <w:adjustRightInd w:val="0"/>
              <w:snapToGrid w:val="0"/>
              <w:spacing w:line="440" w:lineRule="exact"/>
              <w:jc w:val="center"/>
              <w:rPr>
                <w:b/>
                <w:color w:val="FF0000"/>
                <w:sz w:val="28"/>
                <w:szCs w:val="28"/>
              </w:rPr>
            </w:pPr>
            <w:r w:rsidRPr="00DF30C8">
              <w:rPr>
                <w:rFonts w:hint="eastAsia"/>
                <w:b/>
                <w:color w:val="FF0000"/>
                <w:sz w:val="28"/>
                <w:szCs w:val="28"/>
              </w:rPr>
              <w:t>累年</w:t>
            </w:r>
          </w:p>
        </w:tc>
        <w:tc>
          <w:tcPr>
            <w:tcW w:w="993"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现职</w:t>
            </w:r>
          </w:p>
        </w:tc>
        <w:tc>
          <w:tcPr>
            <w:tcW w:w="992" w:type="dxa"/>
            <w:vAlign w:val="center"/>
          </w:tcPr>
          <w:p w:rsidR="00B512CF" w:rsidRPr="00DF30C8" w:rsidRDefault="00B512CF" w:rsidP="00B13F6E">
            <w:pPr>
              <w:adjustRightInd w:val="0"/>
              <w:snapToGrid w:val="0"/>
              <w:spacing w:line="440" w:lineRule="exact"/>
              <w:jc w:val="center"/>
              <w:rPr>
                <w:b/>
                <w:color w:val="FF0000"/>
                <w:sz w:val="28"/>
                <w:szCs w:val="28"/>
              </w:rPr>
            </w:pPr>
            <w:r w:rsidRPr="00DF30C8">
              <w:rPr>
                <w:rFonts w:hint="eastAsia"/>
                <w:b/>
                <w:color w:val="FF0000"/>
                <w:sz w:val="28"/>
                <w:szCs w:val="28"/>
              </w:rPr>
              <w:t>累年</w:t>
            </w:r>
          </w:p>
        </w:tc>
        <w:tc>
          <w:tcPr>
            <w:tcW w:w="850"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现职</w:t>
            </w:r>
          </w:p>
        </w:tc>
        <w:tc>
          <w:tcPr>
            <w:tcW w:w="1277" w:type="dxa"/>
            <w:vAlign w:val="center"/>
          </w:tcPr>
          <w:p w:rsidR="00B512CF" w:rsidRPr="00DF30C8" w:rsidRDefault="00B512CF" w:rsidP="00B13F6E">
            <w:pPr>
              <w:adjustRightInd w:val="0"/>
              <w:snapToGrid w:val="0"/>
              <w:spacing w:line="440" w:lineRule="exact"/>
              <w:jc w:val="center"/>
              <w:rPr>
                <w:b/>
                <w:color w:val="FF0000"/>
                <w:sz w:val="28"/>
                <w:szCs w:val="28"/>
              </w:rPr>
            </w:pPr>
            <w:r w:rsidRPr="00DF30C8">
              <w:rPr>
                <w:rFonts w:hint="eastAsia"/>
                <w:b/>
                <w:color w:val="FF0000"/>
                <w:sz w:val="28"/>
                <w:szCs w:val="28"/>
              </w:rPr>
              <w:t>累年</w:t>
            </w:r>
          </w:p>
        </w:tc>
        <w:tc>
          <w:tcPr>
            <w:tcW w:w="850"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现职</w:t>
            </w:r>
          </w:p>
        </w:tc>
        <w:tc>
          <w:tcPr>
            <w:tcW w:w="992" w:type="dxa"/>
            <w:vAlign w:val="center"/>
          </w:tcPr>
          <w:p w:rsidR="00B512CF" w:rsidRPr="00DF30C8" w:rsidRDefault="00B512CF" w:rsidP="00B13F6E">
            <w:pPr>
              <w:adjustRightInd w:val="0"/>
              <w:snapToGrid w:val="0"/>
              <w:spacing w:line="440" w:lineRule="exact"/>
              <w:jc w:val="center"/>
              <w:rPr>
                <w:b/>
                <w:color w:val="FF0000"/>
                <w:sz w:val="28"/>
                <w:szCs w:val="28"/>
              </w:rPr>
            </w:pPr>
            <w:r w:rsidRPr="00DF30C8">
              <w:rPr>
                <w:rFonts w:hint="eastAsia"/>
                <w:b/>
                <w:color w:val="FF0000"/>
                <w:sz w:val="28"/>
                <w:szCs w:val="28"/>
              </w:rPr>
              <w:t>累年</w:t>
            </w:r>
          </w:p>
        </w:tc>
        <w:tc>
          <w:tcPr>
            <w:tcW w:w="851"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现职</w:t>
            </w:r>
          </w:p>
        </w:tc>
        <w:tc>
          <w:tcPr>
            <w:tcW w:w="850" w:type="dxa"/>
            <w:vAlign w:val="center"/>
          </w:tcPr>
          <w:p w:rsidR="00B512CF" w:rsidRPr="00DF30C8" w:rsidRDefault="00B512CF" w:rsidP="00B13F6E">
            <w:pPr>
              <w:adjustRightInd w:val="0"/>
              <w:snapToGrid w:val="0"/>
              <w:spacing w:line="440" w:lineRule="exact"/>
              <w:jc w:val="center"/>
              <w:rPr>
                <w:b/>
                <w:color w:val="FF0000"/>
                <w:sz w:val="28"/>
                <w:szCs w:val="28"/>
              </w:rPr>
            </w:pPr>
            <w:r w:rsidRPr="00DF30C8">
              <w:rPr>
                <w:rFonts w:hint="eastAsia"/>
                <w:b/>
                <w:color w:val="FF0000"/>
                <w:sz w:val="28"/>
                <w:szCs w:val="28"/>
              </w:rPr>
              <w:t>累年</w:t>
            </w:r>
          </w:p>
        </w:tc>
        <w:tc>
          <w:tcPr>
            <w:tcW w:w="851"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现职</w:t>
            </w:r>
          </w:p>
        </w:tc>
        <w:tc>
          <w:tcPr>
            <w:tcW w:w="992" w:type="dxa"/>
            <w:vAlign w:val="center"/>
          </w:tcPr>
          <w:p w:rsidR="00B512CF" w:rsidRPr="00DF30C8" w:rsidRDefault="00B512CF" w:rsidP="00B13F6E">
            <w:pPr>
              <w:adjustRightInd w:val="0"/>
              <w:snapToGrid w:val="0"/>
              <w:spacing w:line="440" w:lineRule="exact"/>
              <w:jc w:val="center"/>
              <w:rPr>
                <w:b/>
                <w:color w:val="FF0000"/>
                <w:sz w:val="28"/>
                <w:szCs w:val="28"/>
              </w:rPr>
            </w:pPr>
            <w:r w:rsidRPr="00DF30C8">
              <w:rPr>
                <w:rFonts w:hint="eastAsia"/>
                <w:b/>
                <w:color w:val="FF0000"/>
                <w:sz w:val="28"/>
                <w:szCs w:val="28"/>
              </w:rPr>
              <w:t>累年</w:t>
            </w:r>
          </w:p>
        </w:tc>
      </w:tr>
      <w:tr w:rsidR="00B512CF" w:rsidRPr="00B13F6E" w:rsidTr="00B13F6E">
        <w:tc>
          <w:tcPr>
            <w:tcW w:w="817" w:type="dxa"/>
            <w:vMerge w:val="restart"/>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正常</w:t>
            </w: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正高</w:t>
            </w: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993"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7</w:t>
            </w:r>
          </w:p>
        </w:tc>
        <w:tc>
          <w:tcPr>
            <w:tcW w:w="1277"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22</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15</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12</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7</w:t>
            </w:r>
          </w:p>
        </w:tc>
      </w:tr>
      <w:tr w:rsidR="00B512CF" w:rsidRPr="00B13F6E" w:rsidTr="00B13F6E">
        <w:tc>
          <w:tcPr>
            <w:tcW w:w="817" w:type="dxa"/>
            <w:vMerge/>
            <w:vAlign w:val="center"/>
          </w:tcPr>
          <w:p w:rsidR="00B512CF" w:rsidRPr="00B13F6E" w:rsidRDefault="00B512CF" w:rsidP="00B13F6E">
            <w:pPr>
              <w:adjustRightInd w:val="0"/>
              <w:snapToGrid w:val="0"/>
              <w:spacing w:line="440" w:lineRule="exact"/>
              <w:jc w:val="center"/>
              <w:rPr>
                <w:sz w:val="28"/>
                <w:szCs w:val="28"/>
              </w:rPr>
            </w:pP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副高</w:t>
            </w: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993"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7</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15</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6</w:t>
            </w:r>
          </w:p>
        </w:tc>
        <w:tc>
          <w:tcPr>
            <w:tcW w:w="1277"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15</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10</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7</w:t>
            </w:r>
          </w:p>
        </w:tc>
        <w:tc>
          <w:tcPr>
            <w:tcW w:w="851" w:type="dxa"/>
            <w:vAlign w:val="center"/>
          </w:tcPr>
          <w:p w:rsidR="00B512CF" w:rsidRPr="00B13F6E" w:rsidRDefault="00DF30C8" w:rsidP="00B13F6E">
            <w:pPr>
              <w:adjustRightInd w:val="0"/>
              <w:snapToGrid w:val="0"/>
              <w:spacing w:line="440" w:lineRule="exact"/>
              <w:jc w:val="center"/>
              <w:rPr>
                <w:sz w:val="28"/>
                <w:szCs w:val="28"/>
              </w:rPr>
            </w:pPr>
            <w:r>
              <w:rPr>
                <w:rFonts w:hint="eastAsia"/>
                <w:sz w:val="28"/>
                <w:szCs w:val="28"/>
              </w:rPr>
              <w:t>2</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2</w:t>
            </w:r>
          </w:p>
        </w:tc>
      </w:tr>
      <w:tr w:rsidR="00B512CF" w:rsidRPr="00B13F6E" w:rsidTr="00B13F6E">
        <w:tc>
          <w:tcPr>
            <w:tcW w:w="817" w:type="dxa"/>
            <w:vMerge/>
            <w:vAlign w:val="center"/>
          </w:tcPr>
          <w:p w:rsidR="00B512CF" w:rsidRPr="00B13F6E" w:rsidRDefault="00B512CF" w:rsidP="00B13F6E">
            <w:pPr>
              <w:adjustRightInd w:val="0"/>
              <w:snapToGrid w:val="0"/>
              <w:spacing w:line="440" w:lineRule="exact"/>
              <w:jc w:val="center"/>
              <w:rPr>
                <w:sz w:val="28"/>
                <w:szCs w:val="28"/>
              </w:rPr>
            </w:pP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中级</w:t>
            </w: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10</w:t>
            </w:r>
          </w:p>
        </w:tc>
        <w:tc>
          <w:tcPr>
            <w:tcW w:w="993"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7</w:t>
            </w: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1277"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851"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851"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B512CF" w:rsidP="00B13F6E">
            <w:pPr>
              <w:adjustRightInd w:val="0"/>
              <w:snapToGrid w:val="0"/>
              <w:spacing w:line="440" w:lineRule="exact"/>
              <w:jc w:val="center"/>
              <w:rPr>
                <w:sz w:val="28"/>
                <w:szCs w:val="28"/>
              </w:rPr>
            </w:pPr>
          </w:p>
        </w:tc>
      </w:tr>
      <w:tr w:rsidR="00B512CF" w:rsidRPr="00B13F6E" w:rsidTr="00B13F6E">
        <w:tc>
          <w:tcPr>
            <w:tcW w:w="817" w:type="dxa"/>
            <w:vMerge/>
            <w:vAlign w:val="center"/>
          </w:tcPr>
          <w:p w:rsidR="00B512CF" w:rsidRPr="00B13F6E" w:rsidRDefault="00B512CF" w:rsidP="00B13F6E">
            <w:pPr>
              <w:adjustRightInd w:val="0"/>
              <w:snapToGrid w:val="0"/>
              <w:spacing w:line="440" w:lineRule="exact"/>
              <w:jc w:val="center"/>
              <w:rPr>
                <w:sz w:val="28"/>
                <w:szCs w:val="28"/>
              </w:rPr>
            </w:pP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初级（助理级）</w:t>
            </w: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993"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2</w:t>
            </w: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1277"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1"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851"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B512CF" w:rsidP="00B13F6E">
            <w:pPr>
              <w:adjustRightInd w:val="0"/>
              <w:snapToGrid w:val="0"/>
              <w:spacing w:line="440" w:lineRule="exact"/>
              <w:jc w:val="center"/>
              <w:rPr>
                <w:sz w:val="28"/>
                <w:szCs w:val="28"/>
              </w:rPr>
            </w:pPr>
          </w:p>
        </w:tc>
      </w:tr>
      <w:tr w:rsidR="00B512CF" w:rsidRPr="00B13F6E" w:rsidTr="00B13F6E">
        <w:tc>
          <w:tcPr>
            <w:tcW w:w="817" w:type="dxa"/>
            <w:vMerge w:val="restart"/>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破格</w:t>
            </w: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正高</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10</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30</w:t>
            </w:r>
          </w:p>
        </w:tc>
        <w:tc>
          <w:tcPr>
            <w:tcW w:w="993"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7</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22</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1277"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20</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13</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10</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r>
      <w:tr w:rsidR="00B512CF" w:rsidRPr="00B13F6E" w:rsidTr="00B13F6E">
        <w:tc>
          <w:tcPr>
            <w:tcW w:w="817" w:type="dxa"/>
            <w:vMerge/>
            <w:vAlign w:val="center"/>
          </w:tcPr>
          <w:p w:rsidR="00B512CF" w:rsidRPr="00B13F6E" w:rsidRDefault="00B512CF" w:rsidP="00B13F6E">
            <w:pPr>
              <w:adjustRightInd w:val="0"/>
              <w:snapToGrid w:val="0"/>
              <w:spacing w:line="440" w:lineRule="exact"/>
              <w:jc w:val="center"/>
              <w:rPr>
                <w:sz w:val="28"/>
                <w:szCs w:val="28"/>
              </w:rPr>
            </w:pP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副高</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10</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20</w:t>
            </w:r>
          </w:p>
        </w:tc>
        <w:tc>
          <w:tcPr>
            <w:tcW w:w="993"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13</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4</w:t>
            </w:r>
          </w:p>
        </w:tc>
        <w:tc>
          <w:tcPr>
            <w:tcW w:w="1277"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13</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8</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851"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具备中级</w:t>
            </w: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w:t>
            </w:r>
          </w:p>
        </w:tc>
      </w:tr>
      <w:tr w:rsidR="00B512CF" w:rsidRPr="00B13F6E" w:rsidTr="00B13F6E">
        <w:tc>
          <w:tcPr>
            <w:tcW w:w="817" w:type="dxa"/>
            <w:vMerge/>
            <w:vAlign w:val="center"/>
          </w:tcPr>
          <w:p w:rsidR="00B512CF" w:rsidRPr="00B13F6E" w:rsidRDefault="00B512CF" w:rsidP="00B13F6E">
            <w:pPr>
              <w:adjustRightInd w:val="0"/>
              <w:snapToGrid w:val="0"/>
              <w:spacing w:line="440" w:lineRule="exact"/>
              <w:jc w:val="center"/>
              <w:rPr>
                <w:sz w:val="28"/>
                <w:szCs w:val="28"/>
              </w:rPr>
            </w:pPr>
          </w:p>
        </w:tc>
        <w:tc>
          <w:tcPr>
            <w:tcW w:w="1985" w:type="dxa"/>
            <w:vAlign w:val="center"/>
          </w:tcPr>
          <w:p w:rsidR="00B512CF" w:rsidRPr="00B13F6E" w:rsidRDefault="00B512CF" w:rsidP="00B13F6E">
            <w:pPr>
              <w:adjustRightInd w:val="0"/>
              <w:snapToGrid w:val="0"/>
              <w:spacing w:line="440" w:lineRule="exact"/>
              <w:jc w:val="center"/>
              <w:rPr>
                <w:sz w:val="28"/>
                <w:szCs w:val="28"/>
              </w:rPr>
            </w:pPr>
            <w:r w:rsidRPr="00B13F6E">
              <w:rPr>
                <w:rFonts w:hint="eastAsia"/>
                <w:sz w:val="28"/>
                <w:szCs w:val="28"/>
              </w:rPr>
              <w:t>中级</w:t>
            </w: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8</w:t>
            </w:r>
          </w:p>
        </w:tc>
        <w:tc>
          <w:tcPr>
            <w:tcW w:w="993"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5</w:t>
            </w:r>
          </w:p>
        </w:tc>
        <w:tc>
          <w:tcPr>
            <w:tcW w:w="850" w:type="dxa"/>
            <w:vAlign w:val="center"/>
          </w:tcPr>
          <w:p w:rsidR="00B512CF" w:rsidRPr="00B13F6E" w:rsidRDefault="00B512CF" w:rsidP="00B13F6E">
            <w:pPr>
              <w:adjustRightInd w:val="0"/>
              <w:snapToGrid w:val="0"/>
              <w:spacing w:line="440" w:lineRule="exact"/>
              <w:jc w:val="center"/>
              <w:rPr>
                <w:sz w:val="28"/>
                <w:szCs w:val="28"/>
              </w:rPr>
            </w:pPr>
          </w:p>
        </w:tc>
        <w:tc>
          <w:tcPr>
            <w:tcW w:w="1277"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3</w:t>
            </w:r>
          </w:p>
        </w:tc>
        <w:tc>
          <w:tcPr>
            <w:tcW w:w="992" w:type="dxa"/>
            <w:vAlign w:val="center"/>
          </w:tcPr>
          <w:p w:rsidR="00B512CF" w:rsidRPr="00B13F6E" w:rsidRDefault="00B512CF" w:rsidP="00B13F6E">
            <w:pPr>
              <w:adjustRightInd w:val="0"/>
              <w:snapToGrid w:val="0"/>
              <w:spacing w:line="440" w:lineRule="exact"/>
              <w:jc w:val="center"/>
              <w:rPr>
                <w:sz w:val="28"/>
                <w:szCs w:val="28"/>
              </w:rPr>
            </w:pPr>
          </w:p>
        </w:tc>
        <w:tc>
          <w:tcPr>
            <w:tcW w:w="851" w:type="dxa"/>
            <w:vAlign w:val="center"/>
          </w:tcPr>
          <w:p w:rsidR="00B512CF" w:rsidRPr="00B13F6E" w:rsidRDefault="00B512CF" w:rsidP="00B13F6E">
            <w:pPr>
              <w:adjustRightInd w:val="0"/>
              <w:snapToGrid w:val="0"/>
              <w:spacing w:line="440" w:lineRule="exact"/>
              <w:jc w:val="center"/>
              <w:rPr>
                <w:sz w:val="28"/>
                <w:szCs w:val="28"/>
              </w:rPr>
            </w:pPr>
          </w:p>
        </w:tc>
        <w:tc>
          <w:tcPr>
            <w:tcW w:w="850" w:type="dxa"/>
            <w:vAlign w:val="center"/>
          </w:tcPr>
          <w:p w:rsidR="00B512CF" w:rsidRPr="00B13F6E" w:rsidRDefault="001E5131" w:rsidP="00B13F6E">
            <w:pPr>
              <w:adjustRightInd w:val="0"/>
              <w:snapToGrid w:val="0"/>
              <w:spacing w:line="440" w:lineRule="exact"/>
              <w:jc w:val="center"/>
              <w:rPr>
                <w:sz w:val="28"/>
                <w:szCs w:val="28"/>
              </w:rPr>
            </w:pPr>
            <w:r w:rsidRPr="00B13F6E">
              <w:rPr>
                <w:rFonts w:hint="eastAsia"/>
                <w:sz w:val="28"/>
                <w:szCs w:val="28"/>
              </w:rPr>
              <w:t>1</w:t>
            </w:r>
          </w:p>
        </w:tc>
        <w:tc>
          <w:tcPr>
            <w:tcW w:w="851" w:type="dxa"/>
            <w:vAlign w:val="center"/>
          </w:tcPr>
          <w:p w:rsidR="00B512CF" w:rsidRPr="00B13F6E" w:rsidRDefault="00B512CF" w:rsidP="00B13F6E">
            <w:pPr>
              <w:adjustRightInd w:val="0"/>
              <w:snapToGrid w:val="0"/>
              <w:spacing w:line="440" w:lineRule="exact"/>
              <w:jc w:val="center"/>
              <w:rPr>
                <w:sz w:val="28"/>
                <w:szCs w:val="28"/>
              </w:rPr>
            </w:pPr>
          </w:p>
        </w:tc>
        <w:tc>
          <w:tcPr>
            <w:tcW w:w="992" w:type="dxa"/>
            <w:vAlign w:val="center"/>
          </w:tcPr>
          <w:p w:rsidR="00B512CF" w:rsidRPr="00B13F6E" w:rsidRDefault="00B512CF" w:rsidP="00B13F6E">
            <w:pPr>
              <w:adjustRightInd w:val="0"/>
              <w:snapToGrid w:val="0"/>
              <w:spacing w:line="440" w:lineRule="exact"/>
              <w:jc w:val="center"/>
              <w:rPr>
                <w:sz w:val="28"/>
                <w:szCs w:val="28"/>
              </w:rPr>
            </w:pPr>
          </w:p>
        </w:tc>
      </w:tr>
    </w:tbl>
    <w:p w:rsidR="00B13F6E" w:rsidRPr="00B13F6E" w:rsidRDefault="00B13F6E" w:rsidP="00B13F6E">
      <w:pPr>
        <w:spacing w:line="360" w:lineRule="auto"/>
        <w:rPr>
          <w:rFonts w:ascii="Times New Roman" w:eastAsia="仿宋_GB2312" w:hAnsi="Times New Roman" w:cs="Times New Roman"/>
          <w:b/>
          <w:sz w:val="28"/>
          <w:szCs w:val="28"/>
        </w:rPr>
        <w:sectPr w:rsidR="00B13F6E" w:rsidRPr="00B13F6E" w:rsidSect="00B13F6E">
          <w:pgSz w:w="16838" w:h="11906" w:orient="landscape" w:code="9"/>
          <w:pgMar w:top="1474" w:right="1440" w:bottom="907" w:left="1440" w:header="851" w:footer="992" w:gutter="0"/>
          <w:cols w:space="425"/>
          <w:docGrid w:type="linesAndChars" w:linePitch="312"/>
        </w:sectPr>
      </w:pPr>
    </w:p>
    <w:p w:rsidR="0007232F" w:rsidRDefault="0007232F" w:rsidP="001812AD">
      <w:pPr>
        <w:pStyle w:val="a3"/>
        <w:spacing w:line="360" w:lineRule="auto"/>
        <w:ind w:leftChars="200" w:left="420" w:firstLineChars="196" w:firstLine="551"/>
        <w:rPr>
          <w:rFonts w:ascii="Times New Roman" w:eastAsia="仿宋_GB2312" w:hAnsi="Times New Roman" w:cs="Times New Roman"/>
          <w:b/>
          <w:sz w:val="28"/>
          <w:szCs w:val="28"/>
        </w:rPr>
      </w:pPr>
      <w:r w:rsidRPr="001812AD">
        <w:rPr>
          <w:rFonts w:ascii="Times New Roman" w:eastAsia="仿宋_GB2312" w:hAnsi="Times New Roman" w:cs="Times New Roman" w:hint="eastAsia"/>
          <w:b/>
          <w:sz w:val="28"/>
          <w:szCs w:val="28"/>
        </w:rPr>
        <w:lastRenderedPageBreak/>
        <w:t>（</w:t>
      </w:r>
      <w:r w:rsidRPr="001812AD">
        <w:rPr>
          <w:rFonts w:ascii="Times New Roman" w:eastAsia="仿宋_GB2312" w:hAnsi="Times New Roman" w:cs="Times New Roman" w:hint="eastAsia"/>
          <w:b/>
          <w:sz w:val="28"/>
          <w:szCs w:val="28"/>
        </w:rPr>
        <w:t>2</w:t>
      </w:r>
      <w:r w:rsidRPr="001812AD">
        <w:rPr>
          <w:rFonts w:ascii="Times New Roman" w:eastAsia="仿宋_GB2312" w:hAnsi="Times New Roman" w:cs="Times New Roman" w:hint="eastAsia"/>
          <w:b/>
          <w:sz w:val="28"/>
          <w:szCs w:val="28"/>
        </w:rPr>
        <w:t>）外语</w:t>
      </w:r>
      <w:r w:rsidR="00631492" w:rsidRPr="001812AD">
        <w:rPr>
          <w:rFonts w:ascii="Times New Roman" w:eastAsia="仿宋_GB2312" w:hAnsi="Times New Roman" w:cs="Times New Roman" w:hint="eastAsia"/>
          <w:b/>
          <w:sz w:val="28"/>
          <w:szCs w:val="28"/>
        </w:rPr>
        <w:t>成绩</w:t>
      </w:r>
    </w:p>
    <w:p w:rsidR="00B13F6E" w:rsidRPr="001812AD" w:rsidRDefault="00B13F6E" w:rsidP="00B13F6E">
      <w:pPr>
        <w:ind w:firstLineChars="200" w:firstLine="562"/>
        <w:rPr>
          <w:rFonts w:ascii="仿宋_GB2312" w:eastAsia="仿宋_GB2312"/>
          <w:b/>
          <w:sz w:val="28"/>
          <w:szCs w:val="28"/>
        </w:rPr>
      </w:pPr>
      <w:r w:rsidRPr="001812AD">
        <w:rPr>
          <w:rFonts w:ascii="仿宋_GB2312" w:eastAsia="仿宋_GB2312" w:hint="eastAsia"/>
          <w:b/>
          <w:sz w:val="28"/>
          <w:szCs w:val="28"/>
        </w:rPr>
        <w:t>（</w:t>
      </w:r>
      <w:r>
        <w:rPr>
          <w:rFonts w:ascii="仿宋_GB2312" w:eastAsia="仿宋_GB2312" w:hint="eastAsia"/>
          <w:b/>
          <w:sz w:val="28"/>
          <w:szCs w:val="28"/>
        </w:rPr>
        <w:t>二</w:t>
      </w:r>
      <w:r w:rsidRPr="001812AD">
        <w:rPr>
          <w:rFonts w:ascii="仿宋_GB2312" w:eastAsia="仿宋_GB2312" w:hint="eastAsia"/>
          <w:b/>
          <w:sz w:val="28"/>
          <w:szCs w:val="28"/>
        </w:rPr>
        <w:t>）各单位推荐程序是否符合规定</w:t>
      </w:r>
    </w:p>
    <w:p w:rsidR="00B13F6E" w:rsidRPr="00264BEA" w:rsidRDefault="00B13F6E" w:rsidP="00B13F6E">
      <w:pPr>
        <w:ind w:firstLineChars="200" w:firstLine="562"/>
        <w:rPr>
          <w:rFonts w:ascii="仿宋_GB2312" w:eastAsia="仿宋_GB2312"/>
          <w:sz w:val="28"/>
          <w:szCs w:val="28"/>
        </w:rPr>
      </w:pPr>
      <w:r w:rsidRPr="001812AD">
        <w:rPr>
          <w:rFonts w:ascii="仿宋_GB2312" w:eastAsia="仿宋_GB2312" w:hint="eastAsia"/>
          <w:b/>
          <w:sz w:val="28"/>
          <w:szCs w:val="28"/>
        </w:rPr>
        <w:t>1、评委会组建和调整。</w:t>
      </w:r>
      <w:r w:rsidRPr="00264BEA">
        <w:rPr>
          <w:rFonts w:ascii="仿宋_GB2312" w:eastAsia="仿宋_GB2312" w:hint="eastAsia"/>
          <w:sz w:val="28"/>
          <w:szCs w:val="28"/>
        </w:rPr>
        <w:t>如有人员调整，须报院批复后方能开展评审工作。</w:t>
      </w:r>
      <w:r>
        <w:rPr>
          <w:rFonts w:ascii="仿宋_GB2312" w:eastAsia="仿宋_GB2312" w:hint="eastAsia"/>
          <w:sz w:val="28"/>
          <w:szCs w:val="28"/>
        </w:rPr>
        <w:t>申请中评委人员变更请示中需说明原委员名单，更换人员名单，并附委员列表，注明姓名、单位、职称等信息。</w:t>
      </w:r>
    </w:p>
    <w:p w:rsidR="00CC6A2E" w:rsidRPr="00B44E95" w:rsidRDefault="00827D85" w:rsidP="00B44E95">
      <w:pPr>
        <w:pStyle w:val="a3"/>
        <w:numPr>
          <w:ilvl w:val="0"/>
          <w:numId w:val="8"/>
        </w:numPr>
        <w:tabs>
          <w:tab w:val="left" w:pos="1560"/>
        </w:tabs>
        <w:spacing w:line="360" w:lineRule="auto"/>
        <w:ind w:firstLineChars="0"/>
        <w:rPr>
          <w:rFonts w:ascii="Times New Roman" w:eastAsia="仿宋_GB2312" w:hAnsi="Times New Roman" w:cs="Times New Roman"/>
          <w:b/>
          <w:sz w:val="28"/>
          <w:szCs w:val="28"/>
        </w:rPr>
      </w:pPr>
      <w:r w:rsidRPr="00B44E95">
        <w:rPr>
          <w:rFonts w:ascii="Times New Roman" w:eastAsia="仿宋_GB2312" w:hAnsi="Times New Roman" w:cs="Times New Roman" w:hint="eastAsia"/>
          <w:b/>
          <w:sz w:val="28"/>
          <w:szCs w:val="28"/>
        </w:rPr>
        <w:t>材料填报说明</w:t>
      </w:r>
      <w:r w:rsidR="00CF6A21" w:rsidRPr="00B44E95">
        <w:rPr>
          <w:rFonts w:ascii="Times New Roman" w:eastAsia="仿宋_GB2312" w:hAnsi="Times New Roman" w:cs="Times New Roman" w:hint="eastAsia"/>
          <w:b/>
          <w:sz w:val="28"/>
          <w:szCs w:val="28"/>
        </w:rPr>
        <w:t>（详见表格模板）</w:t>
      </w:r>
    </w:p>
    <w:p w:rsidR="00D45BCA" w:rsidRPr="001812AD" w:rsidRDefault="00D45BCA" w:rsidP="00D45BCA">
      <w:pPr>
        <w:pStyle w:val="a3"/>
        <w:tabs>
          <w:tab w:val="left" w:pos="1560"/>
        </w:tabs>
        <w:spacing w:line="360" w:lineRule="auto"/>
        <w:ind w:left="993" w:firstLineChars="0" w:firstLine="0"/>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t>（一）一览表</w:t>
      </w:r>
    </w:p>
    <w:p w:rsidR="00D45BCA" w:rsidRDefault="00D45BCA"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编码：阿拉伯数字</w:t>
      </w:r>
      <w:r w:rsidR="002A4B09">
        <w:rPr>
          <w:rFonts w:ascii="Times New Roman" w:eastAsia="仿宋_GB2312" w:hAnsi="Times New Roman" w:cs="Times New Roman" w:hint="eastAsia"/>
          <w:sz w:val="28"/>
          <w:szCs w:val="28"/>
        </w:rPr>
        <w:t>，从</w:t>
      </w:r>
      <w:r w:rsidR="002A4B09">
        <w:rPr>
          <w:rFonts w:ascii="Times New Roman" w:eastAsia="仿宋_GB2312" w:hAnsi="Times New Roman" w:cs="Times New Roman" w:hint="eastAsia"/>
          <w:sz w:val="28"/>
          <w:szCs w:val="28"/>
        </w:rPr>
        <w:t>1</w:t>
      </w:r>
      <w:r w:rsidR="002A4B09">
        <w:rPr>
          <w:rFonts w:ascii="Times New Roman" w:eastAsia="仿宋_GB2312" w:hAnsi="Times New Roman" w:cs="Times New Roman" w:hint="eastAsia"/>
          <w:sz w:val="28"/>
          <w:szCs w:val="28"/>
        </w:rPr>
        <w:t>开始编</w:t>
      </w:r>
    </w:p>
    <w:p w:rsidR="002214F6" w:rsidRPr="002214F6" w:rsidRDefault="002214F6" w:rsidP="001267F0">
      <w:pPr>
        <w:pStyle w:val="a3"/>
        <w:spacing w:line="360" w:lineRule="auto"/>
        <w:ind w:leftChars="200" w:left="420" w:firstLineChars="196" w:firstLine="549"/>
        <w:rPr>
          <w:rFonts w:ascii="Times New Roman" w:eastAsia="仿宋_GB2312" w:hAnsi="Times New Roman" w:cs="Times New Roman"/>
          <w:sz w:val="28"/>
          <w:szCs w:val="28"/>
        </w:rPr>
      </w:pPr>
      <w:r w:rsidRPr="002214F6">
        <w:rPr>
          <w:rFonts w:ascii="Times New Roman" w:eastAsia="仿宋_GB2312" w:hAnsi="Times New Roman" w:cs="Times New Roman" w:hint="eastAsia"/>
          <w:sz w:val="28"/>
          <w:szCs w:val="28"/>
        </w:rPr>
        <w:t>姓名：</w:t>
      </w:r>
      <w:r>
        <w:rPr>
          <w:rFonts w:ascii="Times New Roman" w:eastAsia="仿宋_GB2312" w:hAnsi="Times New Roman" w:cs="Times New Roman" w:hint="eastAsia"/>
          <w:sz w:val="28"/>
          <w:szCs w:val="28"/>
        </w:rPr>
        <w:t>两个字的中间用空格空开。如果发表文章姓名和身份证姓名不符，需出具说明并加盖单位公章。</w:t>
      </w:r>
    </w:p>
    <w:p w:rsidR="00D45BCA" w:rsidRDefault="00D45BCA"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工作单位：全称</w:t>
      </w:r>
    </w:p>
    <w:p w:rsidR="00D45BCA" w:rsidRDefault="00D45BCA"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年龄：周岁（当年</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出生年）</w:t>
      </w:r>
    </w:p>
    <w:p w:rsidR="002A4B09" w:rsidRDefault="00D45BCA" w:rsidP="001267F0">
      <w:pPr>
        <w:pStyle w:val="a3"/>
        <w:spacing w:line="360" w:lineRule="auto"/>
        <w:ind w:leftChars="200" w:left="420" w:firstLineChars="196" w:firstLine="549"/>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教育情况：</w:t>
      </w:r>
      <w:r w:rsidR="006674FD">
        <w:rPr>
          <w:rFonts w:ascii="Times New Roman" w:eastAsia="仿宋_GB2312" w:hAnsi="Times New Roman" w:cs="Times New Roman" w:hint="eastAsia"/>
          <w:sz w:val="28"/>
          <w:szCs w:val="28"/>
        </w:rPr>
        <w:t>填写</w:t>
      </w:r>
      <w:r w:rsidR="006674FD" w:rsidRPr="006674FD">
        <w:rPr>
          <w:rFonts w:ascii="Times New Roman" w:eastAsia="仿宋_GB2312" w:hAnsi="Times New Roman" w:cs="Times New Roman" w:hint="eastAsia"/>
          <w:sz w:val="28"/>
          <w:szCs w:val="28"/>
        </w:rPr>
        <w:t>已取得的国家承认的学历</w:t>
      </w:r>
      <w:r w:rsidR="006674FD">
        <w:rPr>
          <w:rFonts w:ascii="Times New Roman" w:eastAsia="仿宋_GB2312" w:hAnsi="Times New Roman" w:cs="Times New Roman" w:hint="eastAsia"/>
          <w:sz w:val="28"/>
          <w:szCs w:val="28"/>
        </w:rPr>
        <w:t>，多学历的填写</w:t>
      </w:r>
      <w:r>
        <w:rPr>
          <w:rFonts w:ascii="Times New Roman" w:eastAsia="仿宋_GB2312" w:hAnsi="Times New Roman" w:cs="Times New Roman" w:hint="eastAsia"/>
          <w:sz w:val="28"/>
          <w:szCs w:val="28"/>
        </w:rPr>
        <w:t>符合</w:t>
      </w:r>
      <w:r w:rsidR="006674FD">
        <w:rPr>
          <w:rFonts w:ascii="Times New Roman" w:eastAsia="仿宋_GB2312" w:hAnsi="Times New Roman" w:cs="Times New Roman" w:hint="eastAsia"/>
          <w:sz w:val="28"/>
          <w:szCs w:val="28"/>
        </w:rPr>
        <w:t>此次</w:t>
      </w:r>
      <w:r>
        <w:rPr>
          <w:rFonts w:ascii="Times New Roman" w:eastAsia="仿宋_GB2312" w:hAnsi="Times New Roman" w:cs="Times New Roman" w:hint="eastAsia"/>
          <w:sz w:val="28"/>
          <w:szCs w:val="28"/>
        </w:rPr>
        <w:t>申报资格的。其中学历学位</w:t>
      </w:r>
      <w:r w:rsidR="002A4B09">
        <w:rPr>
          <w:rFonts w:ascii="Times New Roman" w:eastAsia="仿宋_GB2312" w:hAnsi="Times New Roman" w:cs="Times New Roman" w:hint="eastAsia"/>
          <w:sz w:val="28"/>
          <w:szCs w:val="28"/>
        </w:rPr>
        <w:t>填写格式：研究生</w:t>
      </w:r>
      <w:r w:rsidR="002A4B09">
        <w:rPr>
          <w:rFonts w:ascii="Times New Roman" w:eastAsia="仿宋_GB2312" w:hAnsi="Times New Roman" w:cs="Times New Roman" w:hint="eastAsia"/>
          <w:sz w:val="28"/>
          <w:szCs w:val="28"/>
        </w:rPr>
        <w:t>/</w:t>
      </w:r>
      <w:r w:rsidR="002A4B09">
        <w:rPr>
          <w:rFonts w:ascii="Times New Roman" w:eastAsia="仿宋_GB2312" w:hAnsi="Times New Roman" w:cs="Times New Roman" w:hint="eastAsia"/>
          <w:sz w:val="28"/>
          <w:szCs w:val="28"/>
        </w:rPr>
        <w:t>博士或硕士，大学</w:t>
      </w:r>
      <w:r w:rsidR="002A4B09">
        <w:rPr>
          <w:rFonts w:ascii="Times New Roman" w:eastAsia="仿宋_GB2312" w:hAnsi="Times New Roman" w:cs="Times New Roman" w:hint="eastAsia"/>
          <w:sz w:val="28"/>
          <w:szCs w:val="28"/>
        </w:rPr>
        <w:t>/</w:t>
      </w:r>
      <w:r w:rsidR="002A4B09">
        <w:rPr>
          <w:rFonts w:ascii="Times New Roman" w:eastAsia="仿宋_GB2312" w:hAnsi="Times New Roman" w:cs="Times New Roman" w:hint="eastAsia"/>
          <w:sz w:val="28"/>
          <w:szCs w:val="28"/>
        </w:rPr>
        <w:t>本科，大专；毕业时间：</w:t>
      </w:r>
      <w:r w:rsidR="002A4B09">
        <w:rPr>
          <w:rFonts w:ascii="Times New Roman" w:eastAsia="仿宋_GB2312" w:hAnsi="Times New Roman" w:cs="Times New Roman" w:hint="eastAsia"/>
          <w:sz w:val="28"/>
          <w:szCs w:val="28"/>
        </w:rPr>
        <w:t>6</w:t>
      </w:r>
      <w:r w:rsidR="002A4B09">
        <w:rPr>
          <w:rFonts w:ascii="Times New Roman" w:eastAsia="仿宋_GB2312" w:hAnsi="Times New Roman" w:cs="Times New Roman" w:hint="eastAsia"/>
          <w:sz w:val="28"/>
          <w:szCs w:val="28"/>
        </w:rPr>
        <w:t>位阿拉伯数字，其中年代用</w:t>
      </w:r>
      <w:r w:rsidR="002A4B09">
        <w:rPr>
          <w:rFonts w:ascii="Times New Roman" w:eastAsia="仿宋_GB2312" w:hAnsi="Times New Roman" w:cs="Times New Roman" w:hint="eastAsia"/>
          <w:sz w:val="28"/>
          <w:szCs w:val="28"/>
        </w:rPr>
        <w:t>4</w:t>
      </w:r>
      <w:r w:rsidR="002A4B09">
        <w:rPr>
          <w:rFonts w:ascii="Times New Roman" w:eastAsia="仿宋_GB2312" w:hAnsi="Times New Roman" w:cs="Times New Roman" w:hint="eastAsia"/>
          <w:sz w:val="28"/>
          <w:szCs w:val="28"/>
        </w:rPr>
        <w:t>位，月份</w:t>
      </w:r>
      <w:r w:rsidR="002A4B09">
        <w:rPr>
          <w:rFonts w:ascii="Times New Roman" w:eastAsia="仿宋_GB2312" w:hAnsi="Times New Roman" w:cs="Times New Roman" w:hint="eastAsia"/>
          <w:sz w:val="28"/>
          <w:szCs w:val="28"/>
        </w:rPr>
        <w:t>2</w:t>
      </w:r>
      <w:r w:rsidR="002A4B09">
        <w:rPr>
          <w:rFonts w:ascii="Times New Roman" w:eastAsia="仿宋_GB2312" w:hAnsi="Times New Roman" w:cs="Times New Roman" w:hint="eastAsia"/>
          <w:sz w:val="28"/>
          <w:szCs w:val="28"/>
        </w:rPr>
        <w:t>位，中间用</w:t>
      </w:r>
      <w:r w:rsidR="002A4B09">
        <w:rPr>
          <w:rFonts w:ascii="Times New Roman" w:eastAsia="仿宋_GB2312" w:hAnsi="Times New Roman" w:cs="Times New Roman" w:hint="eastAsia"/>
          <w:sz w:val="28"/>
          <w:szCs w:val="28"/>
        </w:rPr>
        <w:t>.</w:t>
      </w:r>
      <w:r w:rsidR="002A4B09">
        <w:rPr>
          <w:rFonts w:ascii="Times New Roman" w:eastAsia="仿宋_GB2312" w:hAnsi="Times New Roman" w:cs="Times New Roman" w:hint="eastAsia"/>
          <w:sz w:val="28"/>
          <w:szCs w:val="28"/>
        </w:rPr>
        <w:t>隔开；毕业学校：</w:t>
      </w:r>
      <w:r w:rsidR="00095DDB">
        <w:rPr>
          <w:rFonts w:ascii="Times New Roman" w:eastAsia="仿宋_GB2312" w:hAnsi="Times New Roman" w:cs="Times New Roman" w:hint="eastAsia"/>
          <w:sz w:val="28"/>
          <w:szCs w:val="28"/>
        </w:rPr>
        <w:t>全日制教育院校，</w:t>
      </w:r>
      <w:r w:rsidR="002A4B09">
        <w:rPr>
          <w:rFonts w:ascii="Times New Roman" w:eastAsia="仿宋_GB2312" w:hAnsi="Times New Roman" w:cs="Times New Roman" w:hint="eastAsia"/>
          <w:sz w:val="28"/>
          <w:szCs w:val="28"/>
        </w:rPr>
        <w:t>毕业当年</w:t>
      </w:r>
      <w:r w:rsidR="00095DDB">
        <w:rPr>
          <w:rFonts w:ascii="Times New Roman" w:eastAsia="仿宋_GB2312" w:hAnsi="Times New Roman" w:cs="Times New Roman" w:hint="eastAsia"/>
          <w:sz w:val="28"/>
          <w:szCs w:val="28"/>
        </w:rPr>
        <w:t>的</w:t>
      </w:r>
      <w:r w:rsidR="002A4B09">
        <w:rPr>
          <w:rFonts w:ascii="Times New Roman" w:eastAsia="仿宋_GB2312" w:hAnsi="Times New Roman" w:cs="Times New Roman" w:hint="eastAsia"/>
          <w:sz w:val="28"/>
          <w:szCs w:val="28"/>
        </w:rPr>
        <w:t>学校名称</w:t>
      </w:r>
      <w:r w:rsidR="002214F6">
        <w:rPr>
          <w:rFonts w:ascii="Times New Roman" w:eastAsia="仿宋_GB2312" w:hAnsi="Times New Roman" w:cs="Times New Roman" w:hint="eastAsia"/>
          <w:sz w:val="28"/>
          <w:szCs w:val="28"/>
        </w:rPr>
        <w:t>，</w:t>
      </w:r>
      <w:r w:rsidR="002214F6" w:rsidRPr="002214F6">
        <w:rPr>
          <w:rFonts w:ascii="Times New Roman" w:eastAsia="仿宋_GB2312" w:hAnsi="Times New Roman" w:cs="Times New Roman" w:hint="eastAsia"/>
          <w:sz w:val="28"/>
          <w:szCs w:val="28"/>
        </w:rPr>
        <w:t>国外学校应注明国别。</w:t>
      </w:r>
    </w:p>
    <w:p w:rsidR="002A4B09" w:rsidRPr="002A4B09" w:rsidRDefault="002A4B09" w:rsidP="001267F0">
      <w:pPr>
        <w:pStyle w:val="a3"/>
        <w:spacing w:line="360" w:lineRule="auto"/>
        <w:ind w:leftChars="200" w:left="420" w:firstLineChars="196" w:firstLine="549"/>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专业技术资格：其中级别：副高、中级、初级；名称：副研究员；助理研究员；研究实习员；聘任时间：</w:t>
      </w: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位阿拉伯数字，其中年代用</w:t>
      </w: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位，月份</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位，中间用</w:t>
      </w:r>
      <w:r>
        <w:rPr>
          <w:rFonts w:ascii="Times New Roman" w:eastAsia="仿宋_GB2312" w:hAnsi="Times New Roman" w:cs="Times New Roman" w:hint="eastAsia"/>
          <w:sz w:val="28"/>
          <w:szCs w:val="28"/>
        </w:rPr>
        <w:t>.</w:t>
      </w:r>
      <w:r w:rsidR="00AF3836">
        <w:rPr>
          <w:rFonts w:ascii="Times New Roman" w:eastAsia="仿宋_GB2312" w:hAnsi="Times New Roman" w:cs="Times New Roman" w:hint="eastAsia"/>
          <w:sz w:val="28"/>
          <w:szCs w:val="28"/>
        </w:rPr>
        <w:t>隔开。</w:t>
      </w:r>
      <w:r w:rsidR="00AF3836" w:rsidRPr="002A4B09">
        <w:rPr>
          <w:rFonts w:ascii="Times New Roman" w:eastAsia="仿宋_GB2312" w:hAnsi="Times New Roman" w:cs="Times New Roman"/>
          <w:sz w:val="28"/>
          <w:szCs w:val="28"/>
        </w:rPr>
        <w:t xml:space="preserve"> </w:t>
      </w:r>
    </w:p>
    <w:p w:rsidR="00D45BCA" w:rsidRDefault="0069097B"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外语情况：考试合格或免试</w:t>
      </w:r>
      <w:r w:rsidR="00AF3836">
        <w:rPr>
          <w:rFonts w:ascii="Times New Roman" w:eastAsia="仿宋_GB2312" w:hAnsi="Times New Roman" w:cs="Times New Roman" w:hint="eastAsia"/>
          <w:sz w:val="28"/>
          <w:szCs w:val="28"/>
        </w:rPr>
        <w:t>。</w:t>
      </w:r>
    </w:p>
    <w:p w:rsidR="0069097B" w:rsidRDefault="0069097B"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是否破格：破学历、破资历、双破、正常申报。</w:t>
      </w:r>
    </w:p>
    <w:p w:rsidR="00AA5642" w:rsidRPr="00FD6A87" w:rsidRDefault="00AA5642" w:rsidP="00AA5642">
      <w:pPr>
        <w:pStyle w:val="a3"/>
        <w:tabs>
          <w:tab w:val="left" w:pos="1560"/>
        </w:tabs>
        <w:spacing w:line="360" w:lineRule="auto"/>
        <w:ind w:left="993" w:firstLineChars="0" w:firstLine="0"/>
        <w:rPr>
          <w:rFonts w:ascii="Times New Roman" w:eastAsia="仿宋_GB2312" w:hAnsi="Times New Roman" w:cs="Times New Roman"/>
          <w:b/>
          <w:sz w:val="28"/>
          <w:szCs w:val="28"/>
        </w:rPr>
      </w:pPr>
      <w:r w:rsidRPr="00FD6A87">
        <w:rPr>
          <w:rFonts w:ascii="Times New Roman" w:eastAsia="仿宋_GB2312" w:hAnsi="Times New Roman" w:cs="Times New Roman" w:hint="eastAsia"/>
          <w:b/>
          <w:sz w:val="28"/>
          <w:szCs w:val="28"/>
        </w:rPr>
        <w:t>（二）信息表</w:t>
      </w:r>
    </w:p>
    <w:p w:rsidR="001812AD" w:rsidRDefault="001812AD"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民族：</w:t>
      </w:r>
      <w:r w:rsidR="00F0344D">
        <w:rPr>
          <w:rFonts w:ascii="仿宋_GB2312" w:eastAsia="仿宋_GB2312" w:hAnsi="Times New Roman" w:cs="Times New Roman" w:hint="eastAsia"/>
          <w:sz w:val="28"/>
          <w:szCs w:val="28"/>
        </w:rPr>
        <w:t>×</w:t>
      </w:r>
      <w:r w:rsidR="00F0344D">
        <w:rPr>
          <w:rFonts w:ascii="Times New Roman" w:eastAsia="仿宋_GB2312" w:hAnsi="Times New Roman" w:cs="Times New Roman" w:hint="eastAsia"/>
          <w:sz w:val="28"/>
          <w:szCs w:val="28"/>
        </w:rPr>
        <w:t>族</w:t>
      </w:r>
    </w:p>
    <w:p w:rsidR="00095DDB" w:rsidRDefault="00095DDB"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政治面貌：中共党员，群众</w:t>
      </w:r>
    </w:p>
    <w:p w:rsidR="00095DDB" w:rsidRDefault="00095DDB"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工作时间：</w:t>
      </w: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位阿拉伯数字，年代用</w:t>
      </w: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位，月份</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位，中间用</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隔开</w:t>
      </w:r>
    </w:p>
    <w:p w:rsidR="00095DDB" w:rsidRDefault="00095DDB" w:rsidP="001812AD">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工作单位：处室名称</w:t>
      </w:r>
    </w:p>
    <w:p w:rsidR="00095DDB" w:rsidRDefault="00095DDB" w:rsidP="00095DDB">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行政职务：正局级、副局级、正处级、</w:t>
      </w:r>
      <w:r w:rsidRPr="00095DDB">
        <w:rPr>
          <w:rFonts w:ascii="Times New Roman" w:eastAsia="仿宋_GB2312" w:hAnsi="Times New Roman" w:cs="Times New Roman" w:hint="eastAsia"/>
          <w:sz w:val="28"/>
          <w:szCs w:val="28"/>
        </w:rPr>
        <w:t>副处级</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w:t>
      </w:r>
    </w:p>
    <w:p w:rsidR="00095DDB" w:rsidRDefault="00095DDB" w:rsidP="00095DDB">
      <w:pPr>
        <w:pStyle w:val="a3"/>
        <w:tabs>
          <w:tab w:val="left" w:pos="1560"/>
        </w:tabs>
        <w:spacing w:line="360" w:lineRule="auto"/>
        <w:ind w:left="993" w:firstLineChars="0" w:firstLine="0"/>
        <w:rPr>
          <w:rFonts w:ascii="Times New Roman" w:eastAsia="仿宋_GB2312" w:hAnsi="Times New Roman" w:cs="Times New Roman"/>
          <w:sz w:val="28"/>
          <w:szCs w:val="28"/>
        </w:rPr>
      </w:pPr>
      <w:r w:rsidRPr="00B13F6E">
        <w:rPr>
          <w:rFonts w:ascii="Times New Roman" w:eastAsia="仿宋_GB2312" w:hAnsi="Times New Roman" w:cs="Times New Roman" w:hint="eastAsia"/>
          <w:sz w:val="28"/>
          <w:szCs w:val="28"/>
        </w:rPr>
        <w:t>行政级别：三级、四级、五级、六级</w:t>
      </w:r>
      <w:r w:rsidR="00B13F6E">
        <w:rPr>
          <w:rFonts w:ascii="Times New Roman" w:eastAsia="仿宋_GB2312" w:hAnsi="Times New Roman" w:cs="Times New Roman" w:hint="eastAsia"/>
          <w:sz w:val="28"/>
          <w:szCs w:val="28"/>
        </w:rPr>
        <w:t>、七级、八级</w:t>
      </w:r>
    </w:p>
    <w:p w:rsidR="00095DDB" w:rsidRDefault="00095DDB" w:rsidP="00095DDB">
      <w:pPr>
        <w:pStyle w:val="a3"/>
        <w:tabs>
          <w:tab w:val="left" w:pos="1560"/>
        </w:tabs>
        <w:spacing w:line="360" w:lineRule="auto"/>
        <w:ind w:left="993" w:firstLineChars="0" w:firstLine="0"/>
        <w:rPr>
          <w:rFonts w:ascii="仿宋_GB2312" w:eastAsia="仿宋_GB2312" w:hAnsi="Times New Roman" w:cs="Times New Roman"/>
          <w:sz w:val="28"/>
          <w:szCs w:val="28"/>
        </w:rPr>
      </w:pPr>
      <w:r>
        <w:rPr>
          <w:rFonts w:ascii="Times New Roman" w:eastAsia="仿宋_GB2312" w:hAnsi="Times New Roman" w:cs="Times New Roman" w:hint="eastAsia"/>
          <w:sz w:val="28"/>
          <w:szCs w:val="28"/>
        </w:rPr>
        <w:t>专技资格：</w:t>
      </w:r>
      <w:r w:rsidR="000426B5">
        <w:rPr>
          <w:rFonts w:ascii="Times New Roman" w:eastAsia="仿宋_GB2312" w:hAnsi="Times New Roman" w:cs="Times New Roman" w:hint="eastAsia"/>
          <w:sz w:val="28"/>
          <w:szCs w:val="28"/>
        </w:rPr>
        <w:t>副高、助理研究员</w:t>
      </w:r>
    </w:p>
    <w:p w:rsidR="00095DDB" w:rsidRDefault="00095DDB" w:rsidP="00095DDB">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仿宋_GB2312" w:eastAsia="仿宋_GB2312" w:hAnsi="Times New Roman" w:cs="Times New Roman" w:hint="eastAsia"/>
          <w:sz w:val="28"/>
          <w:szCs w:val="28"/>
        </w:rPr>
        <w:t>资格时间：</w:t>
      </w: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位阿拉伯数字，年代用</w:t>
      </w: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位，月份</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位，中间用</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隔开</w:t>
      </w:r>
    </w:p>
    <w:p w:rsidR="00095DDB" w:rsidRDefault="00095DDB" w:rsidP="00095DDB">
      <w:pPr>
        <w:pStyle w:val="a3"/>
        <w:tabs>
          <w:tab w:val="left" w:pos="1560"/>
        </w:tabs>
        <w:spacing w:line="360" w:lineRule="auto"/>
        <w:ind w:left="993" w:firstLineChars="0" w:firstLine="0"/>
        <w:rPr>
          <w:rFonts w:ascii="仿宋_GB2312" w:eastAsia="仿宋_GB2312" w:hAnsi="Times New Roman" w:cs="Times New Roman"/>
          <w:sz w:val="28"/>
          <w:szCs w:val="28"/>
        </w:rPr>
      </w:pPr>
      <w:r>
        <w:rPr>
          <w:rFonts w:ascii="Times New Roman" w:eastAsia="仿宋_GB2312" w:hAnsi="Times New Roman" w:cs="Times New Roman" w:hint="eastAsia"/>
          <w:sz w:val="28"/>
          <w:szCs w:val="28"/>
        </w:rPr>
        <w:t>专技职务：中级、高级</w:t>
      </w:r>
      <w:r>
        <w:rPr>
          <w:rFonts w:ascii="仿宋_GB2312" w:eastAsia="仿宋_GB2312" w:hAnsi="Times New Roman" w:cs="Times New Roman" w:hint="eastAsia"/>
          <w:sz w:val="28"/>
          <w:szCs w:val="28"/>
        </w:rPr>
        <w:t>×级</w:t>
      </w:r>
    </w:p>
    <w:p w:rsidR="000426B5" w:rsidRDefault="000426B5" w:rsidP="00095DDB">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仿宋_GB2312" w:eastAsia="仿宋_GB2312" w:hAnsi="Times New Roman" w:cs="Times New Roman" w:hint="eastAsia"/>
          <w:sz w:val="28"/>
          <w:szCs w:val="28"/>
        </w:rPr>
        <w:t>聘任时间：</w:t>
      </w:r>
      <w:r w:rsidR="00EF2F3A">
        <w:rPr>
          <w:rFonts w:ascii="Times New Roman" w:eastAsia="仿宋_GB2312" w:hAnsi="Times New Roman" w:cs="Times New Roman" w:hint="eastAsia"/>
          <w:sz w:val="28"/>
          <w:szCs w:val="28"/>
        </w:rPr>
        <w:t>6</w:t>
      </w:r>
      <w:r w:rsidR="00EF2F3A">
        <w:rPr>
          <w:rFonts w:ascii="Times New Roman" w:eastAsia="仿宋_GB2312" w:hAnsi="Times New Roman" w:cs="Times New Roman" w:hint="eastAsia"/>
          <w:sz w:val="28"/>
          <w:szCs w:val="28"/>
        </w:rPr>
        <w:t>位阿拉伯数字，年代用</w:t>
      </w:r>
      <w:r w:rsidR="00EF2F3A">
        <w:rPr>
          <w:rFonts w:ascii="Times New Roman" w:eastAsia="仿宋_GB2312" w:hAnsi="Times New Roman" w:cs="Times New Roman" w:hint="eastAsia"/>
          <w:sz w:val="28"/>
          <w:szCs w:val="28"/>
        </w:rPr>
        <w:t>4</w:t>
      </w:r>
      <w:r w:rsidR="00EF2F3A">
        <w:rPr>
          <w:rFonts w:ascii="Times New Roman" w:eastAsia="仿宋_GB2312" w:hAnsi="Times New Roman" w:cs="Times New Roman" w:hint="eastAsia"/>
          <w:sz w:val="28"/>
          <w:szCs w:val="28"/>
        </w:rPr>
        <w:t>位，月份</w:t>
      </w:r>
      <w:r w:rsidR="00EF2F3A">
        <w:rPr>
          <w:rFonts w:ascii="Times New Roman" w:eastAsia="仿宋_GB2312" w:hAnsi="Times New Roman" w:cs="Times New Roman" w:hint="eastAsia"/>
          <w:sz w:val="28"/>
          <w:szCs w:val="28"/>
        </w:rPr>
        <w:t>2</w:t>
      </w:r>
      <w:r w:rsidR="00EF2F3A">
        <w:rPr>
          <w:rFonts w:ascii="Times New Roman" w:eastAsia="仿宋_GB2312" w:hAnsi="Times New Roman" w:cs="Times New Roman" w:hint="eastAsia"/>
          <w:sz w:val="28"/>
          <w:szCs w:val="28"/>
        </w:rPr>
        <w:t>位，中间用</w:t>
      </w:r>
      <w:r w:rsidR="00EF2F3A">
        <w:rPr>
          <w:rFonts w:ascii="Times New Roman" w:eastAsia="仿宋_GB2312" w:hAnsi="Times New Roman" w:cs="Times New Roman" w:hint="eastAsia"/>
          <w:sz w:val="28"/>
          <w:szCs w:val="28"/>
        </w:rPr>
        <w:t>.</w:t>
      </w:r>
      <w:r w:rsidR="00EF2F3A">
        <w:rPr>
          <w:rFonts w:ascii="Times New Roman" w:eastAsia="仿宋_GB2312" w:hAnsi="Times New Roman" w:cs="Times New Roman" w:hint="eastAsia"/>
          <w:sz w:val="28"/>
          <w:szCs w:val="28"/>
        </w:rPr>
        <w:t>隔开</w:t>
      </w:r>
    </w:p>
    <w:p w:rsidR="00EF2F3A" w:rsidRDefault="00EF2F3A" w:rsidP="00095DDB">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晋升类型：破学历、破资历、双破、正常申报</w:t>
      </w:r>
    </w:p>
    <w:p w:rsidR="00EF2F3A" w:rsidRDefault="00EF2F3A" w:rsidP="00095DDB">
      <w:pPr>
        <w:pStyle w:val="a3"/>
        <w:tabs>
          <w:tab w:val="left" w:pos="1560"/>
        </w:tabs>
        <w:spacing w:line="360" w:lineRule="auto"/>
        <w:ind w:left="993"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外语情况：考试合格、免试</w:t>
      </w:r>
    </w:p>
    <w:p w:rsidR="00EF2F3A" w:rsidRPr="002F1E1E" w:rsidRDefault="002214F6" w:rsidP="00095DDB">
      <w:pPr>
        <w:pStyle w:val="a3"/>
        <w:tabs>
          <w:tab w:val="left" w:pos="1560"/>
        </w:tabs>
        <w:spacing w:line="360" w:lineRule="auto"/>
        <w:ind w:left="993" w:firstLineChars="0" w:firstLine="0"/>
        <w:rPr>
          <w:rFonts w:ascii="Times New Roman" w:eastAsia="仿宋_GB2312" w:hAnsi="Times New Roman" w:cs="Times New Roman"/>
          <w:b/>
          <w:sz w:val="28"/>
          <w:szCs w:val="28"/>
        </w:rPr>
      </w:pPr>
      <w:r w:rsidRPr="002F1E1E">
        <w:rPr>
          <w:rFonts w:ascii="Times New Roman" w:eastAsia="仿宋_GB2312" w:hAnsi="Times New Roman" w:cs="Times New Roman" w:hint="eastAsia"/>
          <w:b/>
          <w:sz w:val="28"/>
          <w:szCs w:val="28"/>
        </w:rPr>
        <w:t>（三）评审表</w:t>
      </w:r>
    </w:p>
    <w:p w:rsidR="002214F6" w:rsidRPr="002214F6" w:rsidRDefault="002214F6" w:rsidP="001267F0">
      <w:pPr>
        <w:pStyle w:val="a3"/>
        <w:spacing w:line="360" w:lineRule="auto"/>
        <w:ind w:leftChars="200" w:left="420" w:firstLineChars="196" w:firstLine="549"/>
        <w:rPr>
          <w:rFonts w:ascii="Times New Roman" w:eastAsia="仿宋_GB2312" w:hAnsi="Times New Roman" w:cs="Times New Roman"/>
          <w:sz w:val="28"/>
          <w:szCs w:val="28"/>
        </w:rPr>
      </w:pPr>
      <w:r w:rsidRPr="002214F6">
        <w:rPr>
          <w:rFonts w:ascii="Times New Roman" w:eastAsia="仿宋_GB2312" w:hAnsi="Times New Roman" w:cs="Times New Roman"/>
          <w:sz w:val="28"/>
          <w:szCs w:val="28"/>
        </w:rPr>
        <w:t>参加工作时间</w:t>
      </w:r>
      <w:r w:rsidRPr="002214F6">
        <w:rPr>
          <w:rFonts w:ascii="Times New Roman" w:eastAsia="仿宋_GB2312" w:hAnsi="Times New Roman" w:cs="Times New Roman" w:hint="eastAsia"/>
          <w:sz w:val="28"/>
          <w:szCs w:val="28"/>
        </w:rPr>
        <w:t>：写到月份</w:t>
      </w:r>
    </w:p>
    <w:p w:rsidR="002214F6" w:rsidRPr="002214F6" w:rsidRDefault="002214F6" w:rsidP="001267F0">
      <w:pPr>
        <w:pStyle w:val="a3"/>
        <w:spacing w:line="360" w:lineRule="auto"/>
        <w:ind w:leftChars="200" w:left="420" w:firstLineChars="196" w:firstLine="549"/>
        <w:rPr>
          <w:rFonts w:ascii="Times New Roman" w:eastAsia="仿宋_GB2312" w:hAnsi="Times New Roman" w:cs="Times New Roman"/>
          <w:sz w:val="28"/>
          <w:szCs w:val="28"/>
        </w:rPr>
      </w:pPr>
      <w:r w:rsidRPr="002214F6">
        <w:rPr>
          <w:rFonts w:ascii="Times New Roman" w:eastAsia="仿宋_GB2312" w:hAnsi="Times New Roman" w:cs="Times New Roman"/>
          <w:sz w:val="28"/>
          <w:szCs w:val="28"/>
        </w:rPr>
        <w:t>毕（肄、结）业时间</w:t>
      </w:r>
      <w:r w:rsidRPr="002214F6">
        <w:rPr>
          <w:rFonts w:ascii="Times New Roman" w:eastAsia="仿宋_GB2312" w:hAnsi="Times New Roman" w:cs="Times New Roman" w:hint="eastAsia"/>
          <w:sz w:val="28"/>
          <w:szCs w:val="28"/>
        </w:rPr>
        <w:t>：“毕”、“肆”、“结”</w:t>
      </w:r>
      <w:r w:rsidRPr="002214F6">
        <w:rPr>
          <w:rFonts w:ascii="Times New Roman" w:eastAsia="仿宋_GB2312" w:hAnsi="Times New Roman" w:cs="Times New Roman" w:hint="eastAsia"/>
          <w:sz w:val="28"/>
          <w:szCs w:val="28"/>
        </w:rPr>
        <w:t>,</w:t>
      </w:r>
      <w:r w:rsidRPr="002214F6">
        <w:rPr>
          <w:rFonts w:ascii="Times New Roman" w:eastAsia="仿宋_GB2312" w:hAnsi="Times New Roman" w:cs="Times New Roman" w:hint="eastAsia"/>
          <w:sz w:val="28"/>
          <w:szCs w:val="28"/>
        </w:rPr>
        <w:t>中选择其一。</w:t>
      </w:r>
    </w:p>
    <w:p w:rsidR="002214F6" w:rsidRPr="001267F0" w:rsidRDefault="001267F0" w:rsidP="001267F0">
      <w:pPr>
        <w:pStyle w:val="a3"/>
        <w:spacing w:line="360" w:lineRule="auto"/>
        <w:ind w:leftChars="200" w:left="420" w:firstLineChars="196" w:firstLine="549"/>
        <w:rPr>
          <w:rFonts w:ascii="Times New Roman" w:eastAsia="仿宋_GB2312" w:hAnsi="Times New Roman" w:cs="Times New Roman"/>
          <w:sz w:val="28"/>
          <w:szCs w:val="28"/>
        </w:rPr>
      </w:pPr>
      <w:r w:rsidRPr="001267F0">
        <w:rPr>
          <w:rFonts w:ascii="Times New Roman" w:eastAsia="仿宋_GB2312" w:hAnsi="Times New Roman" w:cs="Times New Roman" w:hint="eastAsia"/>
          <w:sz w:val="28"/>
          <w:szCs w:val="28"/>
        </w:rPr>
        <w:t>工作经历：起止时间应体现从事专业技术工作和担任专业技术职务的不同阶段。单位填写全称或规范化简称。</w:t>
      </w:r>
    </w:p>
    <w:p w:rsidR="001267F0" w:rsidRPr="002214F6" w:rsidRDefault="001267F0" w:rsidP="001267F0">
      <w:pPr>
        <w:pStyle w:val="a3"/>
        <w:spacing w:line="360" w:lineRule="auto"/>
        <w:ind w:leftChars="200" w:left="420" w:firstLineChars="196" w:firstLine="549"/>
        <w:rPr>
          <w:rFonts w:ascii="Times New Roman" w:eastAsia="仿宋_GB2312" w:hAnsi="Times New Roman" w:cs="Times New Roman"/>
          <w:sz w:val="28"/>
          <w:szCs w:val="28"/>
        </w:rPr>
      </w:pPr>
      <w:r w:rsidRPr="001267F0">
        <w:rPr>
          <w:rFonts w:ascii="Times New Roman" w:eastAsia="仿宋_GB2312" w:hAnsi="Times New Roman" w:cs="Times New Roman" w:hint="eastAsia"/>
          <w:sz w:val="28"/>
          <w:szCs w:val="28"/>
        </w:rPr>
        <w:t>学习培训经历：</w:t>
      </w:r>
      <w:r w:rsidRPr="001267F0">
        <w:rPr>
          <w:rFonts w:ascii="Times New Roman" w:eastAsia="仿宋_GB2312" w:hAnsi="Times New Roman" w:cs="Times New Roman"/>
          <w:sz w:val="28"/>
          <w:szCs w:val="28"/>
        </w:rPr>
        <w:t>包括参加专业学习、培训、继续教育、国内外进修等</w:t>
      </w:r>
      <w:r w:rsidRPr="001267F0">
        <w:rPr>
          <w:rFonts w:ascii="Times New Roman" w:eastAsia="仿宋_GB2312" w:hAnsi="Times New Roman" w:cs="Times New Roman" w:hint="eastAsia"/>
          <w:sz w:val="28"/>
          <w:szCs w:val="28"/>
        </w:rPr>
        <w:t>，时间一</w:t>
      </w:r>
      <w:r w:rsidR="00A23DD8">
        <w:rPr>
          <w:rFonts w:ascii="Times New Roman" w:eastAsia="仿宋_GB2312" w:hAnsi="Times New Roman" w:cs="Times New Roman" w:hint="eastAsia"/>
          <w:sz w:val="28"/>
          <w:szCs w:val="28"/>
        </w:rPr>
        <w:t>个月</w:t>
      </w:r>
      <w:r w:rsidRPr="001267F0">
        <w:rPr>
          <w:rFonts w:ascii="Times New Roman" w:eastAsia="仿宋_GB2312" w:hAnsi="Times New Roman" w:cs="Times New Roman" w:hint="eastAsia"/>
          <w:sz w:val="28"/>
          <w:szCs w:val="28"/>
        </w:rPr>
        <w:t>以上，如是脱产学习或培训需注明</w:t>
      </w:r>
      <w:r>
        <w:rPr>
          <w:rFonts w:ascii="Times New Roman" w:eastAsia="仿宋_GB2312" w:hAnsi="Times New Roman" w:cs="Times New Roman" w:hint="eastAsia"/>
          <w:sz w:val="28"/>
          <w:szCs w:val="28"/>
        </w:rPr>
        <w:t>脱产</w:t>
      </w:r>
      <w:r w:rsidRPr="001267F0">
        <w:rPr>
          <w:rFonts w:ascii="Times New Roman" w:eastAsia="仿宋_GB2312" w:hAnsi="Times New Roman" w:cs="Times New Roman" w:hint="eastAsia"/>
          <w:sz w:val="28"/>
          <w:szCs w:val="28"/>
        </w:rPr>
        <w:t>。</w:t>
      </w:r>
    </w:p>
    <w:p w:rsidR="001267F0" w:rsidRPr="001267F0" w:rsidRDefault="001267F0" w:rsidP="001267F0">
      <w:pPr>
        <w:pStyle w:val="a3"/>
        <w:spacing w:line="360" w:lineRule="auto"/>
        <w:ind w:leftChars="200" w:left="420" w:firstLineChars="196" w:firstLine="549"/>
        <w:rPr>
          <w:rFonts w:ascii="Times New Roman" w:eastAsia="仿宋_GB2312" w:hAnsi="Times New Roman" w:cs="Times New Roman"/>
          <w:sz w:val="28"/>
          <w:szCs w:val="28"/>
        </w:rPr>
      </w:pPr>
      <w:r w:rsidRPr="001267F0">
        <w:rPr>
          <w:rFonts w:ascii="Times New Roman" w:eastAsia="仿宋_GB2312" w:hAnsi="Times New Roman" w:cs="Times New Roman" w:hint="eastAsia"/>
          <w:sz w:val="28"/>
          <w:szCs w:val="28"/>
        </w:rPr>
        <w:t>主要专业技术工作业绩：应填写任现职以来的工作业绩。项目、课题名称应填全称或规范化简称。本人所起作用</w:t>
      </w:r>
      <w:r w:rsidR="002F1E1E">
        <w:rPr>
          <w:rFonts w:ascii="Times New Roman" w:eastAsia="仿宋_GB2312" w:hAnsi="Times New Roman" w:cs="Times New Roman" w:hint="eastAsia"/>
          <w:sz w:val="28"/>
          <w:szCs w:val="28"/>
        </w:rPr>
        <w:t>，</w:t>
      </w:r>
      <w:r w:rsidRPr="001267F0">
        <w:rPr>
          <w:rFonts w:ascii="Times New Roman" w:eastAsia="仿宋_GB2312" w:hAnsi="Times New Roman" w:cs="Times New Roman" w:hint="eastAsia"/>
          <w:sz w:val="28"/>
          <w:szCs w:val="28"/>
        </w:rPr>
        <w:t>有排名的填写排名情况</w:t>
      </w:r>
      <w:r w:rsidR="002F1E1E">
        <w:rPr>
          <w:rFonts w:ascii="Times New Roman" w:eastAsia="仿宋_GB2312" w:hAnsi="Times New Roman" w:cs="Times New Roman" w:hint="eastAsia"/>
          <w:sz w:val="28"/>
          <w:szCs w:val="28"/>
        </w:rPr>
        <w:t>，</w:t>
      </w:r>
      <w:r w:rsidR="002F1E1E" w:rsidRPr="001267F0">
        <w:rPr>
          <w:rFonts w:ascii="Times New Roman" w:eastAsia="仿宋_GB2312" w:hAnsi="Times New Roman" w:cs="Times New Roman" w:hint="eastAsia"/>
          <w:sz w:val="28"/>
          <w:szCs w:val="28"/>
        </w:rPr>
        <w:t>不排名的</w:t>
      </w:r>
      <w:r w:rsidR="002F1E1E">
        <w:rPr>
          <w:rFonts w:ascii="Times New Roman" w:eastAsia="仿宋_GB2312" w:hAnsi="Times New Roman" w:cs="Times New Roman" w:hint="eastAsia"/>
          <w:sz w:val="28"/>
          <w:szCs w:val="28"/>
        </w:rPr>
        <w:t>填写自己发挥的作用；</w:t>
      </w:r>
      <w:r w:rsidRPr="001267F0">
        <w:rPr>
          <w:rFonts w:ascii="Times New Roman" w:eastAsia="仿宋_GB2312" w:hAnsi="Times New Roman" w:cs="Times New Roman" w:hint="eastAsia"/>
          <w:sz w:val="28"/>
          <w:szCs w:val="28"/>
        </w:rPr>
        <w:t>成果奖励情况应写明授奖单位，并按获奖证书的等</w:t>
      </w:r>
      <w:r w:rsidRPr="001267F0">
        <w:rPr>
          <w:rFonts w:ascii="Times New Roman" w:eastAsia="仿宋_GB2312" w:hAnsi="Times New Roman" w:cs="Times New Roman" w:hint="eastAsia"/>
          <w:sz w:val="28"/>
          <w:szCs w:val="28"/>
        </w:rPr>
        <w:lastRenderedPageBreak/>
        <w:t>级和排名填写，</w:t>
      </w:r>
      <w:r w:rsidR="002F1E1E" w:rsidRPr="001267F0">
        <w:rPr>
          <w:rFonts w:ascii="Times New Roman" w:eastAsia="仿宋_GB2312" w:hAnsi="Times New Roman" w:cs="Times New Roman" w:hint="eastAsia"/>
          <w:sz w:val="28"/>
          <w:szCs w:val="28"/>
        </w:rPr>
        <w:t>不排名的</w:t>
      </w:r>
      <w:r w:rsidRPr="001267F0">
        <w:rPr>
          <w:rFonts w:ascii="Times New Roman" w:eastAsia="仿宋_GB2312" w:hAnsi="Times New Roman" w:cs="Times New Roman" w:hint="eastAsia"/>
          <w:sz w:val="28"/>
          <w:szCs w:val="28"/>
        </w:rPr>
        <w:t>填</w:t>
      </w:r>
      <w:r w:rsidR="002F1E1E">
        <w:rPr>
          <w:rFonts w:ascii="Times New Roman" w:eastAsia="仿宋_GB2312" w:hAnsi="Times New Roman" w:cs="Times New Roman" w:hint="eastAsia"/>
          <w:sz w:val="28"/>
          <w:szCs w:val="28"/>
        </w:rPr>
        <w:t>写自己的作用</w:t>
      </w:r>
      <w:r w:rsidRPr="001267F0">
        <w:rPr>
          <w:rFonts w:ascii="Times New Roman" w:eastAsia="仿宋_GB2312" w:hAnsi="Times New Roman" w:cs="Times New Roman" w:hint="eastAsia"/>
          <w:sz w:val="28"/>
          <w:szCs w:val="28"/>
        </w:rPr>
        <w:t>；专利情况应注明专利权的种类，即发明、实用新型或外观设计。成果鉴定机构应填全称或规范化简称。</w:t>
      </w:r>
    </w:p>
    <w:p w:rsidR="002F1E1E" w:rsidRPr="002F1E1E" w:rsidRDefault="002F1E1E" w:rsidP="002F1E1E">
      <w:pPr>
        <w:pStyle w:val="a3"/>
        <w:spacing w:line="360" w:lineRule="auto"/>
        <w:ind w:leftChars="200" w:left="420" w:firstLineChars="196" w:firstLine="549"/>
        <w:rPr>
          <w:rFonts w:ascii="Times New Roman" w:eastAsia="仿宋_GB2312" w:hAnsi="Times New Roman" w:cs="Times New Roman"/>
          <w:sz w:val="28"/>
          <w:szCs w:val="28"/>
        </w:rPr>
      </w:pPr>
      <w:r w:rsidRPr="002F1E1E">
        <w:rPr>
          <w:rFonts w:ascii="Times New Roman" w:eastAsia="仿宋_GB2312" w:hAnsi="Times New Roman" w:cs="Times New Roman" w:hint="eastAsia"/>
          <w:sz w:val="28"/>
          <w:szCs w:val="28"/>
        </w:rPr>
        <w:t>著作、</w:t>
      </w:r>
      <w:r>
        <w:rPr>
          <w:rFonts w:ascii="Times New Roman" w:eastAsia="仿宋_GB2312" w:hAnsi="Times New Roman" w:cs="Times New Roman" w:hint="eastAsia"/>
          <w:sz w:val="28"/>
          <w:szCs w:val="28"/>
        </w:rPr>
        <w:t>论文</w:t>
      </w:r>
      <w:r w:rsidRPr="002F1E1E">
        <w:rPr>
          <w:rFonts w:ascii="Times New Roman" w:eastAsia="仿宋_GB2312" w:hAnsi="Times New Roman" w:cs="Times New Roman" w:hint="eastAsia"/>
          <w:sz w:val="28"/>
          <w:szCs w:val="28"/>
        </w:rPr>
        <w:t>及技术报告：应填写任现职以来</w:t>
      </w:r>
      <w:r>
        <w:rPr>
          <w:rFonts w:ascii="Times New Roman" w:eastAsia="仿宋_GB2312" w:hAnsi="Times New Roman" w:cs="Times New Roman" w:hint="eastAsia"/>
          <w:sz w:val="28"/>
          <w:szCs w:val="28"/>
        </w:rPr>
        <w:t>发表</w:t>
      </w:r>
      <w:r w:rsidRPr="002F1E1E">
        <w:rPr>
          <w:rFonts w:ascii="Times New Roman" w:eastAsia="仿宋_GB2312" w:hAnsi="Times New Roman" w:cs="Times New Roman" w:hint="eastAsia"/>
          <w:sz w:val="28"/>
          <w:szCs w:val="28"/>
        </w:rPr>
        <w:t>的论文、著作、译作及设计、技术报告</w:t>
      </w:r>
      <w:r>
        <w:rPr>
          <w:rFonts w:ascii="Times New Roman" w:eastAsia="仿宋_GB2312" w:hAnsi="Times New Roman" w:cs="Times New Roman" w:hint="eastAsia"/>
          <w:sz w:val="28"/>
          <w:szCs w:val="28"/>
        </w:rPr>
        <w:t>，未发表开具接收函的不予列入</w:t>
      </w:r>
      <w:r w:rsidRPr="002F1E1E">
        <w:rPr>
          <w:rFonts w:ascii="Times New Roman" w:eastAsia="仿宋_GB2312" w:hAnsi="Times New Roman" w:cs="Times New Roman" w:hint="eastAsia"/>
          <w:sz w:val="28"/>
          <w:szCs w:val="28"/>
        </w:rPr>
        <w:t>。名称应填全称。本人所起作用</w:t>
      </w:r>
      <w:r w:rsidRPr="002F1E1E">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独立完成的填写“独立完成”；合作完成的应写清排名</w:t>
      </w:r>
      <w:r>
        <w:rPr>
          <w:rFonts w:ascii="Times New Roman" w:eastAsia="仿宋_GB2312" w:hAnsi="Times New Roman" w:cs="Times New Roman" w:hint="eastAsia"/>
          <w:sz w:val="28"/>
          <w:szCs w:val="28"/>
        </w:rPr>
        <w:t>，不</w:t>
      </w:r>
      <w:r w:rsidRPr="002F1E1E">
        <w:rPr>
          <w:rFonts w:ascii="Times New Roman" w:eastAsia="仿宋_GB2312" w:hAnsi="Times New Roman" w:cs="Times New Roman" w:hint="eastAsia"/>
          <w:sz w:val="28"/>
          <w:szCs w:val="28"/>
        </w:rPr>
        <w:t>排名的填</w:t>
      </w:r>
      <w:r>
        <w:rPr>
          <w:rFonts w:ascii="Times New Roman" w:eastAsia="仿宋_GB2312" w:hAnsi="Times New Roman" w:cs="Times New Roman" w:hint="eastAsia"/>
          <w:sz w:val="28"/>
          <w:szCs w:val="28"/>
        </w:rPr>
        <w:t>写自己的作用</w:t>
      </w:r>
      <w:r w:rsidRPr="002F1E1E">
        <w:rPr>
          <w:rFonts w:ascii="Times New Roman" w:eastAsia="仿宋_GB2312" w:hAnsi="Times New Roman" w:cs="Times New Roman" w:hint="eastAsia"/>
          <w:sz w:val="28"/>
          <w:szCs w:val="28"/>
        </w:rPr>
        <w:t>。著作注明“著”</w:t>
      </w:r>
      <w:r>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或“编”</w:t>
      </w:r>
      <w:r>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译作注明“译”。发表情况</w:t>
      </w:r>
      <w:r>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著</w:t>
      </w:r>
      <w:r w:rsidRPr="002F1E1E">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译</w:t>
      </w:r>
      <w:r w:rsidRPr="002F1E1E">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作填写出版单位及书号</w:t>
      </w:r>
      <w:r>
        <w:rPr>
          <w:rFonts w:ascii="Times New Roman" w:eastAsia="仿宋_GB2312" w:hAnsi="Times New Roman" w:cs="Times New Roman" w:hint="eastAsia"/>
          <w:sz w:val="28"/>
          <w:szCs w:val="28"/>
        </w:rPr>
        <w:t>；</w:t>
      </w:r>
      <w:r w:rsidRPr="002F1E1E">
        <w:rPr>
          <w:rFonts w:ascii="Times New Roman" w:eastAsia="仿宋_GB2312" w:hAnsi="Times New Roman" w:cs="Times New Roman" w:hint="eastAsia"/>
          <w:sz w:val="28"/>
          <w:szCs w:val="28"/>
        </w:rPr>
        <w:t>论文填写发表刊物名称和期号。获奖情况的填写同主要专业技术工作业绩中的成果奖励情况。</w:t>
      </w:r>
    </w:p>
    <w:p w:rsidR="002F1E1E" w:rsidRPr="002F1E1E" w:rsidRDefault="002F1E1E" w:rsidP="002F1E1E">
      <w:pPr>
        <w:pStyle w:val="a3"/>
        <w:spacing w:line="360" w:lineRule="auto"/>
        <w:ind w:leftChars="200" w:left="420" w:firstLineChars="196" w:firstLine="549"/>
        <w:rPr>
          <w:rFonts w:ascii="Times New Roman" w:eastAsia="仿宋_GB2312" w:hAnsi="Times New Roman" w:cs="Times New Roman"/>
          <w:sz w:val="28"/>
          <w:szCs w:val="28"/>
        </w:rPr>
      </w:pPr>
      <w:r w:rsidRPr="002F1E1E">
        <w:rPr>
          <w:rFonts w:ascii="Times New Roman" w:eastAsia="仿宋_GB2312" w:hAnsi="Times New Roman" w:cs="Times New Roman" w:hint="eastAsia"/>
          <w:sz w:val="28"/>
          <w:szCs w:val="28"/>
        </w:rPr>
        <w:t>考核情况：年度考核填写</w:t>
      </w:r>
      <w:r>
        <w:rPr>
          <w:rFonts w:ascii="Times New Roman" w:eastAsia="仿宋_GB2312" w:hAnsi="Times New Roman" w:cs="Times New Roman" w:hint="eastAsia"/>
          <w:sz w:val="28"/>
          <w:szCs w:val="28"/>
        </w:rPr>
        <w:t>任现职以来的</w:t>
      </w:r>
      <w:r w:rsidRPr="002F1E1E">
        <w:rPr>
          <w:rFonts w:ascii="Times New Roman" w:eastAsia="仿宋_GB2312" w:hAnsi="Times New Roman" w:cs="Times New Roman" w:hint="eastAsia"/>
          <w:sz w:val="28"/>
          <w:szCs w:val="28"/>
        </w:rPr>
        <w:t>考核情况。</w:t>
      </w:r>
    </w:p>
    <w:p w:rsidR="001812AD" w:rsidRPr="002F1E1E" w:rsidRDefault="001812AD" w:rsidP="001812AD">
      <w:pPr>
        <w:spacing w:line="360" w:lineRule="auto"/>
        <w:rPr>
          <w:rFonts w:ascii="Times New Roman" w:eastAsia="仿宋_GB2312" w:hAnsi="Times New Roman" w:cs="Times New Roman"/>
          <w:sz w:val="28"/>
          <w:szCs w:val="28"/>
        </w:rPr>
      </w:pPr>
    </w:p>
    <w:sectPr w:rsidR="001812AD" w:rsidRPr="002F1E1E" w:rsidSect="001E5131">
      <w:pgSz w:w="11906" w:h="16838"/>
      <w:pgMar w:top="1440" w:right="907"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52E" w:rsidRDefault="0081152E" w:rsidP="0051483D">
      <w:r>
        <w:separator/>
      </w:r>
    </w:p>
  </w:endnote>
  <w:endnote w:type="continuationSeparator" w:id="1">
    <w:p w:rsidR="0081152E" w:rsidRDefault="0081152E" w:rsidP="005148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52E" w:rsidRDefault="0081152E" w:rsidP="0051483D">
      <w:r>
        <w:separator/>
      </w:r>
    </w:p>
  </w:footnote>
  <w:footnote w:type="continuationSeparator" w:id="1">
    <w:p w:rsidR="0081152E" w:rsidRDefault="0081152E" w:rsidP="005148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912"/>
    <w:multiLevelType w:val="hybridMultilevel"/>
    <w:tmpl w:val="138A11A4"/>
    <w:lvl w:ilvl="0" w:tplc="70ACD4D8">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
    <w:nsid w:val="1D14398B"/>
    <w:multiLevelType w:val="hybridMultilevel"/>
    <w:tmpl w:val="46823E5E"/>
    <w:lvl w:ilvl="0" w:tplc="096E0E2E">
      <w:start w:val="1"/>
      <w:numFmt w:val="decimal"/>
      <w:lvlText w:val="%1）"/>
      <w:lvlJc w:val="left"/>
      <w:pPr>
        <w:ind w:left="1689" w:hanging="720"/>
      </w:pPr>
      <w:rPr>
        <w:rFonts w:hint="default"/>
      </w:rPr>
    </w:lvl>
    <w:lvl w:ilvl="1" w:tplc="04090019" w:tentative="1">
      <w:start w:val="1"/>
      <w:numFmt w:val="lowerLetter"/>
      <w:lvlText w:val="%2)"/>
      <w:lvlJc w:val="left"/>
      <w:pPr>
        <w:ind w:left="1809" w:hanging="420"/>
      </w:pPr>
    </w:lvl>
    <w:lvl w:ilvl="2" w:tplc="0409001B" w:tentative="1">
      <w:start w:val="1"/>
      <w:numFmt w:val="lowerRoman"/>
      <w:lvlText w:val="%3."/>
      <w:lvlJc w:val="right"/>
      <w:pPr>
        <w:ind w:left="2229" w:hanging="420"/>
      </w:pPr>
    </w:lvl>
    <w:lvl w:ilvl="3" w:tplc="0409000F" w:tentative="1">
      <w:start w:val="1"/>
      <w:numFmt w:val="decimal"/>
      <w:lvlText w:val="%4."/>
      <w:lvlJc w:val="left"/>
      <w:pPr>
        <w:ind w:left="2649" w:hanging="420"/>
      </w:pPr>
    </w:lvl>
    <w:lvl w:ilvl="4" w:tplc="04090019" w:tentative="1">
      <w:start w:val="1"/>
      <w:numFmt w:val="lowerLetter"/>
      <w:lvlText w:val="%5)"/>
      <w:lvlJc w:val="left"/>
      <w:pPr>
        <w:ind w:left="3069" w:hanging="420"/>
      </w:pPr>
    </w:lvl>
    <w:lvl w:ilvl="5" w:tplc="0409001B" w:tentative="1">
      <w:start w:val="1"/>
      <w:numFmt w:val="lowerRoman"/>
      <w:lvlText w:val="%6."/>
      <w:lvlJc w:val="right"/>
      <w:pPr>
        <w:ind w:left="3489" w:hanging="420"/>
      </w:pPr>
    </w:lvl>
    <w:lvl w:ilvl="6" w:tplc="0409000F" w:tentative="1">
      <w:start w:val="1"/>
      <w:numFmt w:val="decimal"/>
      <w:lvlText w:val="%7."/>
      <w:lvlJc w:val="left"/>
      <w:pPr>
        <w:ind w:left="3909" w:hanging="420"/>
      </w:pPr>
    </w:lvl>
    <w:lvl w:ilvl="7" w:tplc="04090019" w:tentative="1">
      <w:start w:val="1"/>
      <w:numFmt w:val="lowerLetter"/>
      <w:lvlText w:val="%8)"/>
      <w:lvlJc w:val="left"/>
      <w:pPr>
        <w:ind w:left="4329" w:hanging="420"/>
      </w:pPr>
    </w:lvl>
    <w:lvl w:ilvl="8" w:tplc="0409001B" w:tentative="1">
      <w:start w:val="1"/>
      <w:numFmt w:val="lowerRoman"/>
      <w:lvlText w:val="%9."/>
      <w:lvlJc w:val="right"/>
      <w:pPr>
        <w:ind w:left="4749" w:hanging="420"/>
      </w:pPr>
    </w:lvl>
  </w:abstractNum>
  <w:abstractNum w:abstractNumId="2">
    <w:nsid w:val="20DD05DC"/>
    <w:multiLevelType w:val="hybridMultilevel"/>
    <w:tmpl w:val="B09CE850"/>
    <w:lvl w:ilvl="0" w:tplc="F2BCDBF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867A8"/>
    <w:multiLevelType w:val="hybridMultilevel"/>
    <w:tmpl w:val="9AAE865C"/>
    <w:lvl w:ilvl="0" w:tplc="EA7881CC">
      <w:start w:val="1"/>
      <w:numFmt w:val="decimal"/>
      <w:lvlText w:val="%1）"/>
      <w:lvlJc w:val="left"/>
      <w:pPr>
        <w:ind w:left="928" w:hanging="360"/>
      </w:pPr>
      <w:rPr>
        <w:rFonts w:ascii="仿宋_GB2312" w:eastAsia="仿宋_GB2312"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8D44F9"/>
    <w:multiLevelType w:val="hybridMultilevel"/>
    <w:tmpl w:val="34D2B51A"/>
    <w:lvl w:ilvl="0" w:tplc="A1BE8E1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B214BF8"/>
    <w:multiLevelType w:val="hybridMultilevel"/>
    <w:tmpl w:val="B0F8C738"/>
    <w:lvl w:ilvl="0" w:tplc="9A5426F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D3D18F6"/>
    <w:multiLevelType w:val="hybridMultilevel"/>
    <w:tmpl w:val="7DCC87EC"/>
    <w:lvl w:ilvl="0" w:tplc="EA52DD3A">
      <w:start w:val="1"/>
      <w:numFmt w:val="decimal"/>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7">
    <w:nsid w:val="79824D66"/>
    <w:multiLevelType w:val="hybridMultilevel"/>
    <w:tmpl w:val="F6722CC4"/>
    <w:lvl w:ilvl="0" w:tplc="B3425B3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1"/>
  </w:num>
  <w:num w:numId="4">
    <w:abstractNumId w:val="2"/>
  </w:num>
  <w:num w:numId="5">
    <w:abstractNumId w:val="4"/>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6A2E"/>
    <w:rsid w:val="000133CC"/>
    <w:rsid w:val="000426B5"/>
    <w:rsid w:val="00045FE2"/>
    <w:rsid w:val="00053DDD"/>
    <w:rsid w:val="00056E89"/>
    <w:rsid w:val="0007232F"/>
    <w:rsid w:val="00095DDB"/>
    <w:rsid w:val="000B13A1"/>
    <w:rsid w:val="000D5364"/>
    <w:rsid w:val="001267F0"/>
    <w:rsid w:val="00147CA5"/>
    <w:rsid w:val="00161549"/>
    <w:rsid w:val="001812AD"/>
    <w:rsid w:val="00190E3D"/>
    <w:rsid w:val="001A3357"/>
    <w:rsid w:val="001E4491"/>
    <w:rsid w:val="001E5131"/>
    <w:rsid w:val="001F5137"/>
    <w:rsid w:val="001F7AF7"/>
    <w:rsid w:val="002214F6"/>
    <w:rsid w:val="00233BE1"/>
    <w:rsid w:val="002465BB"/>
    <w:rsid w:val="00264BEA"/>
    <w:rsid w:val="00275274"/>
    <w:rsid w:val="002819F6"/>
    <w:rsid w:val="002A4B09"/>
    <w:rsid w:val="002B19F6"/>
    <w:rsid w:val="002D52E3"/>
    <w:rsid w:val="002F03E2"/>
    <w:rsid w:val="002F1E1E"/>
    <w:rsid w:val="00325E02"/>
    <w:rsid w:val="00350B65"/>
    <w:rsid w:val="0035552E"/>
    <w:rsid w:val="003C2B09"/>
    <w:rsid w:val="004442A5"/>
    <w:rsid w:val="004C17AC"/>
    <w:rsid w:val="004E2401"/>
    <w:rsid w:val="004E58D8"/>
    <w:rsid w:val="0051483D"/>
    <w:rsid w:val="00516708"/>
    <w:rsid w:val="00562FEB"/>
    <w:rsid w:val="005935D4"/>
    <w:rsid w:val="0059577A"/>
    <w:rsid w:val="0059799B"/>
    <w:rsid w:val="005B12EB"/>
    <w:rsid w:val="005B1B40"/>
    <w:rsid w:val="005C730E"/>
    <w:rsid w:val="005E525A"/>
    <w:rsid w:val="005E703F"/>
    <w:rsid w:val="00603ED6"/>
    <w:rsid w:val="0060516F"/>
    <w:rsid w:val="006179DE"/>
    <w:rsid w:val="00617E49"/>
    <w:rsid w:val="00631492"/>
    <w:rsid w:val="00640EE8"/>
    <w:rsid w:val="00645BEA"/>
    <w:rsid w:val="006674FD"/>
    <w:rsid w:val="0069097B"/>
    <w:rsid w:val="006F18E1"/>
    <w:rsid w:val="007008DE"/>
    <w:rsid w:val="00710FDA"/>
    <w:rsid w:val="00767D88"/>
    <w:rsid w:val="00792B9F"/>
    <w:rsid w:val="007C2635"/>
    <w:rsid w:val="0081152E"/>
    <w:rsid w:val="00827D85"/>
    <w:rsid w:val="008C0F85"/>
    <w:rsid w:val="008C5AB6"/>
    <w:rsid w:val="00902AFA"/>
    <w:rsid w:val="00951199"/>
    <w:rsid w:val="0097045B"/>
    <w:rsid w:val="00995EF7"/>
    <w:rsid w:val="009D7B47"/>
    <w:rsid w:val="00A23DD8"/>
    <w:rsid w:val="00A971B1"/>
    <w:rsid w:val="00AA5642"/>
    <w:rsid w:val="00AA5707"/>
    <w:rsid w:val="00AB47E8"/>
    <w:rsid w:val="00AF3836"/>
    <w:rsid w:val="00B1195A"/>
    <w:rsid w:val="00B13F6E"/>
    <w:rsid w:val="00B4308C"/>
    <w:rsid w:val="00B44E95"/>
    <w:rsid w:val="00B512CF"/>
    <w:rsid w:val="00BC17B9"/>
    <w:rsid w:val="00BC6D43"/>
    <w:rsid w:val="00C53277"/>
    <w:rsid w:val="00CC6A2E"/>
    <w:rsid w:val="00CD546F"/>
    <w:rsid w:val="00CD5EDA"/>
    <w:rsid w:val="00CF6A21"/>
    <w:rsid w:val="00D44FF3"/>
    <w:rsid w:val="00D45BCA"/>
    <w:rsid w:val="00D46561"/>
    <w:rsid w:val="00D97D69"/>
    <w:rsid w:val="00DB30F5"/>
    <w:rsid w:val="00DF30C8"/>
    <w:rsid w:val="00E176A1"/>
    <w:rsid w:val="00E37D5C"/>
    <w:rsid w:val="00E8307E"/>
    <w:rsid w:val="00E83AE1"/>
    <w:rsid w:val="00EF2F3A"/>
    <w:rsid w:val="00F0344D"/>
    <w:rsid w:val="00F34B29"/>
    <w:rsid w:val="00F7766B"/>
    <w:rsid w:val="00FD6A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F85"/>
    <w:pPr>
      <w:widowControl w:val="0"/>
      <w:jc w:val="both"/>
    </w:pPr>
  </w:style>
  <w:style w:type="paragraph" w:styleId="3">
    <w:name w:val="heading 3"/>
    <w:basedOn w:val="a"/>
    <w:next w:val="a"/>
    <w:link w:val="3Char"/>
    <w:qFormat/>
    <w:rsid w:val="00AA5707"/>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6A2E"/>
    <w:pPr>
      <w:ind w:firstLineChars="200" w:firstLine="420"/>
    </w:pPr>
  </w:style>
  <w:style w:type="paragraph" w:styleId="a4">
    <w:name w:val="header"/>
    <w:basedOn w:val="a"/>
    <w:link w:val="Char"/>
    <w:uiPriority w:val="99"/>
    <w:semiHidden/>
    <w:unhideWhenUsed/>
    <w:rsid w:val="005148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1483D"/>
    <w:rPr>
      <w:sz w:val="18"/>
      <w:szCs w:val="18"/>
    </w:rPr>
  </w:style>
  <w:style w:type="paragraph" w:styleId="a5">
    <w:name w:val="footer"/>
    <w:basedOn w:val="a"/>
    <w:link w:val="Char0"/>
    <w:uiPriority w:val="99"/>
    <w:semiHidden/>
    <w:unhideWhenUsed/>
    <w:rsid w:val="0051483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1483D"/>
    <w:rPr>
      <w:sz w:val="18"/>
      <w:szCs w:val="18"/>
    </w:rPr>
  </w:style>
  <w:style w:type="table" w:styleId="a6">
    <w:name w:val="Table Grid"/>
    <w:basedOn w:val="a1"/>
    <w:uiPriority w:val="59"/>
    <w:rsid w:val="003C2B0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Date"/>
    <w:basedOn w:val="a"/>
    <w:next w:val="a"/>
    <w:link w:val="Char1"/>
    <w:uiPriority w:val="99"/>
    <w:semiHidden/>
    <w:unhideWhenUsed/>
    <w:rsid w:val="00AA5707"/>
    <w:pPr>
      <w:ind w:leftChars="2500" w:left="100"/>
    </w:pPr>
  </w:style>
  <w:style w:type="character" w:customStyle="1" w:styleId="Char1">
    <w:name w:val="日期 Char"/>
    <w:basedOn w:val="a0"/>
    <w:link w:val="a7"/>
    <w:uiPriority w:val="99"/>
    <w:semiHidden/>
    <w:rsid w:val="00AA5707"/>
  </w:style>
  <w:style w:type="character" w:customStyle="1" w:styleId="3Char">
    <w:name w:val="标题 3 Char"/>
    <w:basedOn w:val="a0"/>
    <w:link w:val="3"/>
    <w:rsid w:val="00AA5707"/>
    <w:rPr>
      <w:rFonts w:ascii="Times New Roman" w:eastAsia="宋体" w:hAnsi="Times New Roman" w:cs="Times New Roman"/>
      <w:b/>
      <w:bCs/>
      <w:sz w:val="32"/>
      <w:szCs w:val="32"/>
    </w:rPr>
  </w:style>
  <w:style w:type="paragraph" w:styleId="2">
    <w:name w:val="Body Text Indent 2"/>
    <w:basedOn w:val="a"/>
    <w:link w:val="2Char"/>
    <w:rsid w:val="00AA5707"/>
    <w:pPr>
      <w:spacing w:line="640" w:lineRule="exact"/>
      <w:ind w:firstLineChars="209" w:firstLine="627"/>
    </w:pPr>
    <w:rPr>
      <w:rFonts w:ascii="宋体" w:eastAsia="仿宋_GB2312" w:hAnsi="宋体" w:cs="Times New Roman"/>
      <w:sz w:val="30"/>
      <w:szCs w:val="32"/>
    </w:rPr>
  </w:style>
  <w:style w:type="character" w:customStyle="1" w:styleId="2Char">
    <w:name w:val="正文文本缩进 2 Char"/>
    <w:basedOn w:val="a0"/>
    <w:link w:val="2"/>
    <w:rsid w:val="00AA5707"/>
    <w:rPr>
      <w:rFonts w:ascii="宋体" w:eastAsia="仿宋_GB2312" w:hAnsi="宋体" w:cs="Times New Roman"/>
      <w:sz w:val="30"/>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11</Pages>
  <Words>816</Words>
  <Characters>4656</Characters>
  <Application>Microsoft Office Word</Application>
  <DocSecurity>0</DocSecurity>
  <Lines>38</Lines>
  <Paragraphs>10</Paragraphs>
  <ScaleCrop>false</ScaleCrop>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66</cp:revision>
  <dcterms:created xsi:type="dcterms:W3CDTF">2013-10-25T06:35:00Z</dcterms:created>
  <dcterms:modified xsi:type="dcterms:W3CDTF">2013-12-11T06:33:00Z</dcterms:modified>
</cp:coreProperties>
</file>